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A778C8" w14:textId="77777777" w:rsidR="0058735C" w:rsidRDefault="00FC0547">
      <w:pPr>
        <w:jc w:val="center"/>
        <w:rPr>
          <w:rFonts w:ascii="黑体" w:eastAsia="黑体" w:hAnsi="黑体"/>
          <w:b/>
          <w:sz w:val="36"/>
          <w:szCs w:val="36"/>
        </w:rPr>
      </w:pPr>
      <w:r>
        <w:rPr>
          <w:rFonts w:ascii="黑体" w:eastAsia="黑体" w:hAnsi="黑体" w:hint="eastAsia"/>
          <w:b/>
          <w:sz w:val="36"/>
          <w:szCs w:val="36"/>
        </w:rPr>
        <w:t>新</w:t>
      </w:r>
      <w:r>
        <w:rPr>
          <w:rFonts w:ascii="黑体" w:eastAsia="黑体" w:hAnsi="黑体"/>
          <w:b/>
          <w:sz w:val="36"/>
          <w:szCs w:val="36"/>
        </w:rPr>
        <w:t>产品</w:t>
      </w:r>
      <w:r>
        <w:rPr>
          <w:rFonts w:ascii="黑体" w:eastAsia="黑体" w:hAnsi="黑体" w:hint="eastAsia"/>
          <w:b/>
          <w:sz w:val="36"/>
          <w:szCs w:val="36"/>
        </w:rPr>
        <w:t>推介会</w:t>
      </w:r>
      <w:r>
        <w:rPr>
          <w:rFonts w:ascii="黑体" w:eastAsia="黑体" w:hAnsi="黑体"/>
          <w:b/>
          <w:sz w:val="36"/>
          <w:szCs w:val="36"/>
        </w:rPr>
        <w:t>公告</w:t>
      </w:r>
    </w:p>
    <w:p w14:paraId="2C4DB384" w14:textId="77777777" w:rsidR="0058735C" w:rsidRDefault="0058735C">
      <w:pPr>
        <w:jc w:val="center"/>
        <w:rPr>
          <w:rFonts w:ascii="黑体" w:eastAsia="黑体" w:hAnsi="黑体"/>
          <w:b/>
          <w:sz w:val="36"/>
          <w:szCs w:val="36"/>
        </w:rPr>
      </w:pPr>
    </w:p>
    <w:p w14:paraId="7AE10A21" w14:textId="00E9B474" w:rsidR="0058735C" w:rsidRDefault="00FC0547">
      <w:pPr>
        <w:spacing w:line="300" w:lineRule="exact"/>
        <w:ind w:firstLineChars="200" w:firstLine="480"/>
        <w:rPr>
          <w:rFonts w:ascii="宋体" w:eastAsia="宋体" w:hAnsi="宋体"/>
          <w:sz w:val="24"/>
          <w:szCs w:val="24"/>
        </w:rPr>
      </w:pPr>
      <w:r>
        <w:rPr>
          <w:rFonts w:ascii="宋体" w:eastAsia="宋体" w:hAnsi="宋体" w:hint="eastAsia"/>
          <w:sz w:val="24"/>
          <w:szCs w:val="24"/>
        </w:rPr>
        <w:t>我</w:t>
      </w:r>
      <w:r>
        <w:rPr>
          <w:rFonts w:ascii="宋体" w:eastAsia="宋体" w:hAnsi="宋体"/>
          <w:sz w:val="24"/>
          <w:szCs w:val="24"/>
        </w:rPr>
        <w:t>院</w:t>
      </w:r>
      <w:r>
        <w:rPr>
          <w:rFonts w:ascii="宋体" w:eastAsia="宋体" w:hAnsi="宋体" w:hint="eastAsia"/>
          <w:sz w:val="24"/>
          <w:szCs w:val="24"/>
        </w:rPr>
        <w:t>将对妇科</w:t>
      </w:r>
      <w:r>
        <w:rPr>
          <w:rFonts w:ascii="宋体" w:eastAsia="宋体" w:hAnsi="宋体"/>
          <w:sz w:val="24"/>
          <w:szCs w:val="24"/>
        </w:rPr>
        <w:t>、心内科、肾内科、眼科</w:t>
      </w:r>
      <w:r w:rsidR="00634BEC">
        <w:rPr>
          <w:rFonts w:ascii="宋体" w:eastAsia="宋体" w:hAnsi="宋体" w:hint="eastAsia"/>
          <w:sz w:val="24"/>
          <w:szCs w:val="24"/>
        </w:rPr>
        <w:t>、</w:t>
      </w:r>
      <w:r w:rsidR="00634BEC">
        <w:rPr>
          <w:rFonts w:ascii="宋体" w:eastAsia="宋体" w:hAnsi="宋体"/>
          <w:sz w:val="24"/>
          <w:szCs w:val="24"/>
        </w:rPr>
        <w:t>皮肤科</w:t>
      </w:r>
      <w:r>
        <w:rPr>
          <w:rFonts w:ascii="宋体" w:eastAsia="宋体" w:hAnsi="宋体" w:hint="eastAsia"/>
          <w:sz w:val="24"/>
          <w:szCs w:val="24"/>
        </w:rPr>
        <w:t>部分设备召开</w:t>
      </w:r>
      <w:r>
        <w:rPr>
          <w:rFonts w:ascii="宋体" w:eastAsia="宋体" w:hAnsi="宋体"/>
          <w:sz w:val="24"/>
          <w:szCs w:val="24"/>
        </w:rPr>
        <w:t>推介会，欢迎具有合格</w:t>
      </w:r>
      <w:r>
        <w:rPr>
          <w:rFonts w:ascii="宋体" w:eastAsia="宋体" w:hAnsi="宋体" w:hint="eastAsia"/>
          <w:sz w:val="24"/>
          <w:szCs w:val="24"/>
        </w:rPr>
        <w:t>资质</w:t>
      </w:r>
      <w:r>
        <w:rPr>
          <w:rFonts w:ascii="宋体" w:eastAsia="宋体" w:hAnsi="宋体"/>
          <w:sz w:val="24"/>
          <w:szCs w:val="24"/>
        </w:rPr>
        <w:t>且有良好信誉和售后服务能力的公司</w:t>
      </w:r>
      <w:r>
        <w:rPr>
          <w:rFonts w:ascii="宋体" w:eastAsia="宋体" w:hAnsi="宋体" w:hint="eastAsia"/>
          <w:sz w:val="24"/>
          <w:szCs w:val="24"/>
        </w:rPr>
        <w:t>投递资料并</w:t>
      </w:r>
      <w:r>
        <w:rPr>
          <w:rFonts w:ascii="宋体" w:eastAsia="宋体" w:hAnsi="宋体"/>
          <w:sz w:val="24"/>
          <w:szCs w:val="24"/>
        </w:rPr>
        <w:t>参与推介</w:t>
      </w:r>
      <w:r>
        <w:rPr>
          <w:rFonts w:ascii="宋体" w:eastAsia="宋体" w:hAnsi="宋体" w:hint="eastAsia"/>
          <w:sz w:val="24"/>
          <w:szCs w:val="24"/>
        </w:rPr>
        <w:t>:</w:t>
      </w:r>
    </w:p>
    <w:p w14:paraId="50E81C1F" w14:textId="6870DDCD" w:rsidR="0058735C" w:rsidRPr="00634BEC" w:rsidRDefault="00960FE8" w:rsidP="00960FE8">
      <w:pPr>
        <w:pStyle w:val="aa"/>
        <w:spacing w:line="300" w:lineRule="exact"/>
        <w:ind w:left="360" w:firstLineChars="50" w:firstLine="120"/>
        <w:rPr>
          <w:rFonts w:ascii="黑体" w:eastAsia="黑体" w:hAnsi="黑体"/>
          <w:b/>
          <w:sz w:val="24"/>
          <w:szCs w:val="24"/>
        </w:rPr>
      </w:pPr>
      <w:r w:rsidRPr="00634BEC">
        <w:rPr>
          <w:rFonts w:ascii="宋体" w:eastAsia="宋体" w:hAnsi="宋体" w:hint="eastAsia"/>
          <w:b/>
          <w:sz w:val="24"/>
          <w:szCs w:val="24"/>
        </w:rPr>
        <w:t>一</w:t>
      </w:r>
      <w:r w:rsidRPr="00634BEC">
        <w:rPr>
          <w:rFonts w:ascii="宋体" w:eastAsia="宋体" w:hAnsi="宋体"/>
          <w:b/>
          <w:sz w:val="24"/>
          <w:szCs w:val="24"/>
        </w:rPr>
        <w:t>、</w:t>
      </w:r>
      <w:r w:rsidR="00FC0547" w:rsidRPr="00634BEC">
        <w:rPr>
          <w:rFonts w:ascii="宋体" w:eastAsia="宋体" w:hAnsi="宋体" w:hint="eastAsia"/>
          <w:b/>
          <w:sz w:val="24"/>
          <w:szCs w:val="24"/>
        </w:rPr>
        <w:t>妇科</w:t>
      </w:r>
      <w:r w:rsidR="00FC0547" w:rsidRPr="00634BEC">
        <w:rPr>
          <w:rFonts w:ascii="宋体" w:eastAsia="宋体" w:hAnsi="宋体"/>
          <w:b/>
          <w:sz w:val="24"/>
          <w:szCs w:val="24"/>
        </w:rPr>
        <w:t>设备</w:t>
      </w:r>
      <w:r w:rsidR="00FC0547" w:rsidRPr="00634BEC">
        <w:rPr>
          <w:rFonts w:ascii="宋体" w:eastAsia="宋体" w:hAnsi="宋体" w:hint="eastAsia"/>
          <w:b/>
          <w:sz w:val="24"/>
          <w:szCs w:val="24"/>
        </w:rPr>
        <w:t>：</w:t>
      </w:r>
      <w:r w:rsidR="00FC0547" w:rsidRPr="00634BEC">
        <w:rPr>
          <w:rFonts w:ascii="黑体" w:eastAsia="黑体" w:hAnsi="黑体" w:hint="eastAsia"/>
          <w:b/>
          <w:sz w:val="24"/>
          <w:szCs w:val="24"/>
        </w:rPr>
        <w:t>超声妇科治疗仪</w:t>
      </w:r>
    </w:p>
    <w:p w14:paraId="68755F22" w14:textId="77777777" w:rsidR="0058735C" w:rsidRDefault="00FC0547">
      <w:pPr>
        <w:pStyle w:val="aa"/>
        <w:spacing w:line="300" w:lineRule="exact"/>
        <w:ind w:left="840" w:firstLineChars="0" w:firstLine="0"/>
        <w:rPr>
          <w:rFonts w:ascii="宋体" w:eastAsia="宋体" w:hAnsi="宋体"/>
          <w:sz w:val="24"/>
          <w:szCs w:val="24"/>
        </w:rPr>
      </w:pPr>
      <w:r>
        <w:rPr>
          <w:rFonts w:ascii="宋体" w:eastAsia="宋体" w:hAnsi="宋体" w:hint="eastAsia"/>
          <w:sz w:val="24"/>
          <w:szCs w:val="24"/>
        </w:rPr>
        <w:t>适用于妇科外阴白色病变、宫颈炎、尖锐湿疣等适应症的无创治疗。使用</w:t>
      </w:r>
      <w:r>
        <w:rPr>
          <w:rFonts w:ascii="宋体" w:eastAsia="宋体" w:hAnsi="宋体"/>
          <w:sz w:val="24"/>
          <w:szCs w:val="24"/>
        </w:rPr>
        <w:t>科室</w:t>
      </w:r>
      <w:r>
        <w:rPr>
          <w:rFonts w:ascii="宋体" w:eastAsia="宋体" w:hAnsi="宋体" w:hint="eastAsia"/>
          <w:sz w:val="24"/>
          <w:szCs w:val="24"/>
        </w:rPr>
        <w:t xml:space="preserve">：心内科 </w:t>
      </w:r>
    </w:p>
    <w:p w14:paraId="73C42239" w14:textId="07616C17" w:rsidR="0058735C" w:rsidRPr="00634BEC" w:rsidRDefault="00FC0547">
      <w:pPr>
        <w:pStyle w:val="aa"/>
        <w:spacing w:line="300" w:lineRule="exact"/>
        <w:ind w:left="360" w:firstLineChars="0" w:firstLine="0"/>
        <w:rPr>
          <w:rFonts w:ascii="宋体" w:eastAsia="宋体" w:hAnsi="宋体"/>
          <w:b/>
          <w:bCs/>
          <w:sz w:val="24"/>
          <w:szCs w:val="24"/>
        </w:rPr>
      </w:pPr>
      <w:r w:rsidRPr="00634BEC">
        <w:rPr>
          <w:rFonts w:ascii="宋体" w:eastAsia="宋体" w:hAnsi="宋体" w:hint="eastAsia"/>
          <w:b/>
          <w:bCs/>
          <w:sz w:val="24"/>
          <w:szCs w:val="24"/>
        </w:rPr>
        <w:t>二</w:t>
      </w:r>
      <w:r w:rsidR="00960FE8" w:rsidRPr="00634BEC">
        <w:rPr>
          <w:rFonts w:ascii="宋体" w:eastAsia="宋体" w:hAnsi="宋体" w:hint="eastAsia"/>
          <w:b/>
          <w:bCs/>
          <w:sz w:val="24"/>
          <w:szCs w:val="24"/>
        </w:rPr>
        <w:t>、</w:t>
      </w:r>
      <w:r w:rsidRPr="00634BEC">
        <w:rPr>
          <w:rFonts w:ascii="宋体" w:eastAsia="宋体" w:hAnsi="宋体" w:hint="eastAsia"/>
          <w:b/>
          <w:bCs/>
          <w:sz w:val="24"/>
          <w:szCs w:val="24"/>
        </w:rPr>
        <w:t>心内科设备</w:t>
      </w:r>
      <w:r w:rsidRPr="00634BEC">
        <w:rPr>
          <w:rFonts w:ascii="宋体" w:eastAsia="宋体" w:hAnsi="宋体"/>
          <w:b/>
          <w:bCs/>
          <w:sz w:val="24"/>
          <w:szCs w:val="24"/>
        </w:rPr>
        <w:t>：</w:t>
      </w:r>
      <w:r w:rsidRPr="00634BEC">
        <w:rPr>
          <w:rFonts w:ascii="黑体" w:eastAsia="黑体" w:hAnsi="黑体" w:hint="eastAsia"/>
          <w:b/>
          <w:sz w:val="24"/>
          <w:szCs w:val="24"/>
        </w:rPr>
        <w:t>中央监护仪</w:t>
      </w:r>
    </w:p>
    <w:p w14:paraId="79CF9136" w14:textId="74B9F6CB" w:rsidR="0058735C" w:rsidRDefault="00FC0547">
      <w:pPr>
        <w:spacing w:line="300" w:lineRule="exact"/>
        <w:ind w:firstLineChars="300" w:firstLine="720"/>
        <w:rPr>
          <w:rFonts w:ascii="宋体" w:eastAsia="宋体" w:hAnsi="宋体"/>
          <w:bCs/>
          <w:sz w:val="24"/>
          <w:szCs w:val="24"/>
        </w:rPr>
      </w:pPr>
      <w:r>
        <w:rPr>
          <w:rFonts w:ascii="宋体" w:eastAsia="宋体" w:hAnsi="宋体"/>
          <w:bCs/>
          <w:sz w:val="24"/>
          <w:szCs w:val="24"/>
        </w:rPr>
        <w:t>1.</w:t>
      </w:r>
      <w:r>
        <w:rPr>
          <w:rFonts w:ascii="宋体" w:eastAsia="宋体" w:hAnsi="宋体" w:hint="eastAsia"/>
          <w:bCs/>
          <w:sz w:val="24"/>
          <w:szCs w:val="24"/>
        </w:rPr>
        <w:t>功能</w:t>
      </w:r>
      <w:r>
        <w:rPr>
          <w:rFonts w:ascii="宋体" w:eastAsia="宋体" w:hAnsi="宋体"/>
          <w:bCs/>
          <w:sz w:val="24"/>
          <w:szCs w:val="24"/>
        </w:rPr>
        <w:t>要求</w:t>
      </w:r>
      <w:r>
        <w:rPr>
          <w:rFonts w:ascii="宋体" w:eastAsia="宋体" w:hAnsi="宋体" w:hint="eastAsia"/>
          <w:bCs/>
          <w:sz w:val="24"/>
          <w:szCs w:val="24"/>
        </w:rPr>
        <w:t>：可对患者:心电（心率）、脉搏、血压、血氧、呼吸、体温进行监测；</w:t>
      </w:r>
    </w:p>
    <w:p w14:paraId="2B02BA1B" w14:textId="77777777" w:rsidR="0058735C" w:rsidRDefault="00FC0547">
      <w:pPr>
        <w:spacing w:line="300" w:lineRule="exac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2</w:t>
      </w:r>
      <w:r>
        <w:rPr>
          <w:rFonts w:ascii="宋体" w:eastAsia="宋体" w:hAnsi="宋体"/>
          <w:sz w:val="24"/>
          <w:szCs w:val="24"/>
        </w:rPr>
        <w:t>.</w:t>
      </w:r>
      <w:r>
        <w:rPr>
          <w:rFonts w:ascii="宋体" w:eastAsia="宋体" w:hAnsi="宋体" w:hint="eastAsia"/>
          <w:sz w:val="24"/>
          <w:szCs w:val="24"/>
        </w:rPr>
        <w:t>配置</w:t>
      </w:r>
      <w:r>
        <w:rPr>
          <w:rFonts w:ascii="宋体" w:eastAsia="宋体" w:hAnsi="宋体"/>
          <w:sz w:val="24"/>
          <w:szCs w:val="24"/>
        </w:rPr>
        <w:t>要求：</w:t>
      </w:r>
    </w:p>
    <w:p w14:paraId="22AA7075" w14:textId="77777777" w:rsidR="0058735C" w:rsidRDefault="00FC0547">
      <w:pPr>
        <w:spacing w:line="300" w:lineRule="exact"/>
        <w:ind w:firstLineChars="200" w:firstLine="480"/>
        <w:rPr>
          <w:rFonts w:ascii="宋体" w:eastAsia="宋体" w:hAnsi="宋体"/>
          <w:sz w:val="24"/>
          <w:szCs w:val="24"/>
        </w:rPr>
      </w:pPr>
      <w:r>
        <w:rPr>
          <w:rFonts w:ascii="宋体" w:eastAsia="宋体" w:hAnsi="宋体" w:hint="eastAsia"/>
          <w:sz w:val="24"/>
          <w:szCs w:val="24"/>
        </w:rPr>
        <w:t>（1）联网通道：≥32床位，可实现多床位、多画面同步切换组合显示功能；</w:t>
      </w:r>
    </w:p>
    <w:p w14:paraId="7FA8F963" w14:textId="77777777" w:rsidR="0058735C" w:rsidRDefault="00FC0547">
      <w:pPr>
        <w:spacing w:line="300" w:lineRule="exact"/>
        <w:ind w:firstLineChars="200" w:firstLine="480"/>
        <w:rPr>
          <w:rFonts w:ascii="宋体" w:eastAsia="宋体" w:hAnsi="宋体"/>
          <w:bCs/>
          <w:sz w:val="24"/>
          <w:szCs w:val="24"/>
        </w:rPr>
      </w:pPr>
      <w:r>
        <w:rPr>
          <w:rFonts w:ascii="宋体" w:eastAsia="宋体" w:hAnsi="宋体" w:hint="eastAsia"/>
          <w:bCs/>
          <w:sz w:val="24"/>
          <w:szCs w:val="24"/>
        </w:rPr>
        <w:t>（2）中央</w:t>
      </w:r>
      <w:r>
        <w:rPr>
          <w:rFonts w:ascii="宋体" w:eastAsia="宋体" w:hAnsi="宋体"/>
          <w:bCs/>
          <w:sz w:val="24"/>
          <w:szCs w:val="24"/>
        </w:rPr>
        <w:t>监护仪：</w:t>
      </w:r>
      <w:r>
        <w:rPr>
          <w:rFonts w:ascii="宋体" w:eastAsia="宋体" w:hAnsi="宋体" w:hint="eastAsia"/>
          <w:bCs/>
          <w:sz w:val="24"/>
          <w:szCs w:val="24"/>
        </w:rPr>
        <w:t>一</w:t>
      </w:r>
      <w:r>
        <w:rPr>
          <w:rFonts w:ascii="宋体" w:eastAsia="宋体" w:hAnsi="宋体"/>
          <w:bCs/>
          <w:sz w:val="24"/>
          <w:szCs w:val="24"/>
        </w:rPr>
        <w:t>拖二十</w:t>
      </w:r>
      <w:r>
        <w:rPr>
          <w:rFonts w:ascii="宋体" w:eastAsia="宋体" w:hAnsi="宋体" w:hint="eastAsia"/>
          <w:bCs/>
          <w:sz w:val="24"/>
          <w:szCs w:val="24"/>
        </w:rPr>
        <w:t>（1</w:t>
      </w:r>
      <w:r>
        <w:rPr>
          <w:rFonts w:ascii="宋体" w:eastAsia="宋体" w:hAnsi="宋体"/>
          <w:bCs/>
          <w:sz w:val="24"/>
          <w:szCs w:val="24"/>
        </w:rPr>
        <w:t>台主机</w:t>
      </w:r>
      <w:r>
        <w:rPr>
          <w:rFonts w:ascii="宋体" w:eastAsia="宋体" w:hAnsi="宋体" w:hint="eastAsia"/>
          <w:bCs/>
          <w:sz w:val="24"/>
          <w:szCs w:val="24"/>
        </w:rPr>
        <w:t>，20个遥测</w:t>
      </w:r>
      <w:r>
        <w:rPr>
          <w:rFonts w:ascii="宋体" w:eastAsia="宋体" w:hAnsi="宋体"/>
          <w:bCs/>
          <w:sz w:val="24"/>
          <w:szCs w:val="24"/>
        </w:rPr>
        <w:t>盒</w:t>
      </w:r>
      <w:r>
        <w:rPr>
          <w:rFonts w:ascii="宋体" w:eastAsia="宋体" w:hAnsi="宋体" w:hint="eastAsia"/>
          <w:bCs/>
          <w:sz w:val="24"/>
          <w:szCs w:val="24"/>
        </w:rPr>
        <w:t>）</w:t>
      </w:r>
    </w:p>
    <w:p w14:paraId="107456B6" w14:textId="77777777" w:rsidR="0058735C" w:rsidRDefault="00FC0547">
      <w:pPr>
        <w:spacing w:line="300" w:lineRule="exact"/>
        <w:ind w:firstLineChars="200" w:firstLine="480"/>
        <w:rPr>
          <w:rFonts w:ascii="宋体" w:eastAsia="宋体" w:hAnsi="宋体"/>
          <w:bCs/>
          <w:sz w:val="24"/>
          <w:szCs w:val="24"/>
        </w:rPr>
      </w:pPr>
      <w:r>
        <w:rPr>
          <w:rFonts w:ascii="宋体" w:eastAsia="宋体" w:hAnsi="宋体" w:hint="eastAsia"/>
          <w:bCs/>
          <w:sz w:val="24"/>
          <w:szCs w:val="24"/>
        </w:rPr>
        <w:t>（3）计算机主机：双核CPU≥2.6G，2G内存，500G硬盘。</w:t>
      </w:r>
    </w:p>
    <w:p w14:paraId="09A3D810" w14:textId="7E5BC9BB" w:rsidR="00960FE8" w:rsidRDefault="00FC0547" w:rsidP="00960FE8">
      <w:pPr>
        <w:spacing w:line="300" w:lineRule="exact"/>
        <w:ind w:firstLineChars="200" w:firstLine="480"/>
        <w:rPr>
          <w:rFonts w:ascii="宋体" w:eastAsia="宋体" w:hAnsi="宋体"/>
          <w:bCs/>
          <w:sz w:val="24"/>
          <w:szCs w:val="24"/>
        </w:rPr>
      </w:pPr>
      <w:r>
        <w:rPr>
          <w:rFonts w:ascii="宋体" w:eastAsia="宋体" w:hAnsi="宋体" w:hint="eastAsia"/>
          <w:bCs/>
          <w:sz w:val="24"/>
          <w:szCs w:val="24"/>
        </w:rPr>
        <w:t>（</w:t>
      </w:r>
      <w:r>
        <w:rPr>
          <w:rFonts w:ascii="宋体" w:eastAsia="宋体" w:hAnsi="宋体"/>
          <w:bCs/>
          <w:sz w:val="24"/>
          <w:szCs w:val="24"/>
        </w:rPr>
        <w:t>4</w:t>
      </w:r>
      <w:r>
        <w:rPr>
          <w:rFonts w:ascii="宋体" w:eastAsia="宋体" w:hAnsi="宋体" w:hint="eastAsia"/>
          <w:bCs/>
          <w:sz w:val="24"/>
          <w:szCs w:val="24"/>
        </w:rPr>
        <w:t>）液晶显示器：配置≥19”1台</w:t>
      </w:r>
      <w:r>
        <w:rPr>
          <w:rFonts w:ascii="宋体" w:eastAsia="宋体" w:hAnsi="宋体"/>
          <w:bCs/>
          <w:sz w:val="24"/>
          <w:szCs w:val="24"/>
        </w:rPr>
        <w:t>，</w:t>
      </w:r>
      <w:r>
        <w:rPr>
          <w:rFonts w:ascii="宋体" w:eastAsia="宋体" w:hAnsi="宋体" w:hint="eastAsia"/>
          <w:bCs/>
          <w:sz w:val="24"/>
          <w:szCs w:val="24"/>
        </w:rPr>
        <w:t>≥</w:t>
      </w:r>
      <w:r>
        <w:rPr>
          <w:rFonts w:ascii="宋体" w:eastAsia="宋体" w:hAnsi="宋体"/>
          <w:bCs/>
          <w:sz w:val="24"/>
          <w:szCs w:val="24"/>
        </w:rPr>
        <w:t>6</w:t>
      </w:r>
      <w:r w:rsidR="0045734C">
        <w:rPr>
          <w:rFonts w:ascii="宋体" w:eastAsia="宋体" w:hAnsi="宋体"/>
          <w:bCs/>
          <w:sz w:val="24"/>
          <w:szCs w:val="24"/>
        </w:rPr>
        <w:t>0</w:t>
      </w:r>
      <w:r>
        <w:rPr>
          <w:rFonts w:ascii="宋体" w:eastAsia="宋体" w:hAnsi="宋体" w:hint="eastAsia"/>
          <w:bCs/>
          <w:sz w:val="24"/>
          <w:szCs w:val="24"/>
        </w:rPr>
        <w:t>”2台</w:t>
      </w:r>
    </w:p>
    <w:p w14:paraId="41EAD377" w14:textId="7872CA29" w:rsidR="0058735C" w:rsidRPr="00634BEC" w:rsidRDefault="00FC0547" w:rsidP="00960FE8">
      <w:pPr>
        <w:spacing w:line="300" w:lineRule="exact"/>
        <w:ind w:firstLineChars="200" w:firstLine="482"/>
        <w:rPr>
          <w:rFonts w:ascii="宋体" w:eastAsia="宋体" w:hAnsi="宋体"/>
          <w:b/>
          <w:sz w:val="24"/>
          <w:szCs w:val="24"/>
        </w:rPr>
      </w:pPr>
      <w:bookmarkStart w:id="0" w:name="OLE_LINK5"/>
      <w:bookmarkStart w:id="1" w:name="OLE_LINK6"/>
      <w:r w:rsidRPr="00634BEC">
        <w:rPr>
          <w:rFonts w:ascii="宋体" w:eastAsia="宋体" w:hAnsi="宋体" w:hint="eastAsia"/>
          <w:b/>
          <w:sz w:val="24"/>
          <w:szCs w:val="24"/>
        </w:rPr>
        <w:t>三</w:t>
      </w:r>
      <w:r w:rsidR="00960FE8" w:rsidRPr="00634BEC">
        <w:rPr>
          <w:rFonts w:ascii="宋体" w:eastAsia="宋体" w:hAnsi="宋体" w:hint="eastAsia"/>
          <w:b/>
          <w:sz w:val="24"/>
          <w:szCs w:val="24"/>
        </w:rPr>
        <w:t>、</w:t>
      </w:r>
      <w:r w:rsidRPr="00634BEC">
        <w:rPr>
          <w:rFonts w:ascii="宋体" w:eastAsia="宋体" w:hAnsi="宋体"/>
          <w:b/>
          <w:sz w:val="24"/>
          <w:szCs w:val="24"/>
        </w:rPr>
        <w:t>肾内科设备</w:t>
      </w:r>
    </w:p>
    <w:p w14:paraId="6A6EA892" w14:textId="2977F8E3" w:rsidR="0058735C" w:rsidRPr="00634BEC" w:rsidRDefault="00941BA8">
      <w:pPr>
        <w:spacing w:line="300" w:lineRule="exact"/>
        <w:ind w:firstLineChars="175" w:firstLine="422"/>
        <w:rPr>
          <w:rFonts w:ascii="宋体" w:eastAsia="宋体" w:hAnsi="宋体"/>
          <w:b/>
          <w:bCs/>
          <w:sz w:val="24"/>
          <w:szCs w:val="24"/>
        </w:rPr>
      </w:pPr>
      <w:r>
        <w:rPr>
          <w:rFonts w:ascii="宋体" w:eastAsia="宋体" w:hAnsi="宋体" w:hint="eastAsia"/>
          <w:b/>
          <w:bCs/>
          <w:sz w:val="24"/>
          <w:szCs w:val="24"/>
        </w:rPr>
        <w:t>（一）</w:t>
      </w:r>
      <w:r w:rsidR="00FC0547" w:rsidRPr="00634BEC">
        <w:rPr>
          <w:rFonts w:ascii="宋体" w:eastAsia="宋体" w:hAnsi="宋体" w:hint="eastAsia"/>
          <w:b/>
          <w:bCs/>
          <w:sz w:val="24"/>
          <w:szCs w:val="24"/>
        </w:rPr>
        <w:t>血液透析机</w:t>
      </w:r>
    </w:p>
    <w:p w14:paraId="3245D78F" w14:textId="5E1D8FF0" w:rsidR="0058735C" w:rsidRDefault="00941BA8" w:rsidP="00941BA8">
      <w:pPr>
        <w:spacing w:line="300" w:lineRule="exact"/>
        <w:ind w:firstLineChars="200" w:firstLine="480"/>
        <w:rPr>
          <w:rFonts w:ascii="宋体" w:eastAsia="宋体" w:hAnsi="宋体"/>
          <w:sz w:val="24"/>
          <w:szCs w:val="24"/>
        </w:rPr>
      </w:pPr>
      <w:r>
        <w:rPr>
          <w:rFonts w:ascii="宋体" w:eastAsia="宋体" w:hAnsi="宋体"/>
          <w:sz w:val="24"/>
          <w:szCs w:val="24"/>
        </w:rPr>
        <w:t>1.</w:t>
      </w:r>
      <w:r w:rsidR="00FC0547">
        <w:rPr>
          <w:rFonts w:ascii="宋体" w:eastAsia="宋体" w:hAnsi="宋体" w:hint="eastAsia"/>
          <w:sz w:val="24"/>
          <w:szCs w:val="24"/>
        </w:rPr>
        <w:t xml:space="preserve">产品适用范围： </w:t>
      </w:r>
      <w:bookmarkStart w:id="2" w:name="OLE_LINK3"/>
      <w:bookmarkStart w:id="3" w:name="OLE_LINK4"/>
      <w:r w:rsidR="00FC0547">
        <w:rPr>
          <w:rFonts w:ascii="宋体" w:eastAsia="宋体" w:hAnsi="宋体" w:hint="eastAsia"/>
          <w:sz w:val="24"/>
          <w:szCs w:val="24"/>
        </w:rPr>
        <w:t>适用于血液透析、在线血液滤过、在线血液透析滤过、单纯超滤等治疗模式。</w:t>
      </w:r>
    </w:p>
    <w:p w14:paraId="5113B763" w14:textId="50ACBD7E" w:rsidR="00941BA8"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sidR="00FC0547">
        <w:rPr>
          <w:rFonts w:ascii="宋体" w:eastAsia="宋体" w:hAnsi="宋体" w:hint="eastAsia"/>
          <w:sz w:val="24"/>
          <w:szCs w:val="24"/>
        </w:rPr>
        <w:t>主要</w:t>
      </w:r>
      <w:bookmarkEnd w:id="2"/>
      <w:bookmarkEnd w:id="3"/>
      <w:r>
        <w:rPr>
          <w:rFonts w:ascii="宋体" w:eastAsia="宋体" w:hAnsi="宋体" w:hint="eastAsia"/>
          <w:sz w:val="24"/>
          <w:szCs w:val="24"/>
        </w:rPr>
        <w:t>配置：</w:t>
      </w:r>
    </w:p>
    <w:p w14:paraId="1EDA1B43" w14:textId="45D3FAFF" w:rsidR="00EE2D51" w:rsidRPr="00941BA8"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（1）</w:t>
      </w:r>
      <w:r w:rsidR="00EE2D51" w:rsidRPr="00941BA8">
        <w:rPr>
          <w:rFonts w:ascii="宋体" w:eastAsia="宋体" w:hAnsi="宋体" w:hint="eastAsia"/>
          <w:sz w:val="24"/>
          <w:szCs w:val="24"/>
        </w:rPr>
        <w:t>标配在线血压监测组件</w:t>
      </w:r>
    </w:p>
    <w:p w14:paraId="30548972" w14:textId="2B4D497F" w:rsidR="00EE2D51" w:rsidRDefault="00941BA8" w:rsidP="00941BA8">
      <w:pPr>
        <w:spacing w:line="300" w:lineRule="exact"/>
        <w:ind w:firstLineChars="200" w:firstLine="480"/>
        <w:rPr>
          <w:rFonts w:ascii="宋体" w:eastAsia="宋体" w:hAnsi="宋体"/>
          <w:sz w:val="24"/>
          <w:szCs w:val="24"/>
        </w:rPr>
      </w:pPr>
      <w:r w:rsidRPr="00941BA8">
        <w:rPr>
          <w:rFonts w:ascii="宋体" w:eastAsia="宋体" w:hAnsi="宋体" w:hint="eastAsia"/>
          <w:sz w:val="24"/>
          <w:szCs w:val="24"/>
        </w:rPr>
        <w:t>（2）</w:t>
      </w:r>
      <w:r w:rsidR="00EE2D51" w:rsidRPr="00941BA8">
        <w:rPr>
          <w:rFonts w:ascii="宋体" w:eastAsia="宋体" w:hAnsi="宋体" w:hint="eastAsia"/>
          <w:sz w:val="24"/>
          <w:szCs w:val="24"/>
        </w:rPr>
        <w:t>标配血液温度监测模组，可监测瘘再循环情况</w:t>
      </w:r>
    </w:p>
    <w:p w14:paraId="733097B2" w14:textId="77777777" w:rsidR="00941BA8" w:rsidRPr="00941BA8"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（3）</w:t>
      </w:r>
      <w:r w:rsidR="00EE2D51" w:rsidRPr="00941BA8">
        <w:rPr>
          <w:rFonts w:ascii="宋体" w:eastAsia="宋体" w:hAnsi="宋体" w:hint="eastAsia"/>
          <w:sz w:val="24"/>
          <w:szCs w:val="24"/>
        </w:rPr>
        <w:t>标配在线血容量监测组件</w:t>
      </w:r>
    </w:p>
    <w:p w14:paraId="76BBCCE3" w14:textId="737C1ED3" w:rsidR="00EE2D51" w:rsidRPr="00941BA8" w:rsidRDefault="00941BA8" w:rsidP="00EA6F88">
      <w:pPr>
        <w:spacing w:line="300" w:lineRule="exact"/>
        <w:ind w:firstLineChars="250" w:firstLine="600"/>
        <w:rPr>
          <w:rFonts w:ascii="宋体" w:eastAsia="宋体" w:hAnsi="宋体"/>
          <w:sz w:val="24"/>
          <w:szCs w:val="24"/>
        </w:rPr>
      </w:pPr>
      <w:r>
        <w:rPr>
          <w:rFonts w:ascii="宋体" w:eastAsia="宋体" w:hAnsi="宋体"/>
          <w:sz w:val="24"/>
          <w:szCs w:val="24"/>
        </w:rPr>
        <w:t>(4)</w:t>
      </w:r>
      <w:r w:rsidR="00EA6F88">
        <w:rPr>
          <w:rFonts w:ascii="宋体" w:eastAsia="宋体" w:hAnsi="宋体"/>
          <w:sz w:val="24"/>
          <w:szCs w:val="24"/>
        </w:rPr>
        <w:t xml:space="preserve"> </w:t>
      </w:r>
      <w:r w:rsidR="00EE2D51" w:rsidRPr="00941BA8">
        <w:rPr>
          <w:rFonts w:ascii="宋体" w:eastAsia="宋体" w:hAnsi="宋体" w:hint="eastAsia"/>
          <w:sz w:val="24"/>
          <w:szCs w:val="24"/>
        </w:rPr>
        <w:t>配置联机清除率监测装置：可实时持续监测体内尿素清除率（K），透析剂量（Kt/V）,血浆钠浓度.</w:t>
      </w:r>
    </w:p>
    <w:p w14:paraId="673307A3" w14:textId="2B2B905A" w:rsidR="0058735C" w:rsidRPr="00941BA8" w:rsidRDefault="00941BA8" w:rsidP="00941BA8">
      <w:pPr>
        <w:spacing w:line="300" w:lineRule="exact"/>
        <w:ind w:firstLineChars="200" w:firstLine="482"/>
        <w:rPr>
          <w:rFonts w:ascii="宋体" w:eastAsia="宋体" w:hAnsi="宋体"/>
          <w:b/>
          <w:sz w:val="24"/>
          <w:szCs w:val="24"/>
        </w:rPr>
      </w:pPr>
      <w:bookmarkStart w:id="4" w:name="OLE_LINK7"/>
      <w:bookmarkStart w:id="5" w:name="OLE_LINK8"/>
      <w:bookmarkStart w:id="6" w:name="OLE_LINK1"/>
      <w:bookmarkStart w:id="7" w:name="OLE_LINK2"/>
      <w:r w:rsidRPr="00941BA8">
        <w:rPr>
          <w:rFonts w:ascii="宋体" w:eastAsia="宋体" w:hAnsi="宋体" w:hint="eastAsia"/>
          <w:b/>
          <w:sz w:val="24"/>
          <w:szCs w:val="24"/>
        </w:rPr>
        <w:t>（二)</w:t>
      </w:r>
      <w:bookmarkEnd w:id="4"/>
      <w:bookmarkEnd w:id="5"/>
      <w:r w:rsidR="00FC0547" w:rsidRPr="00941BA8">
        <w:rPr>
          <w:rFonts w:ascii="宋体" w:eastAsia="宋体" w:hAnsi="宋体" w:hint="eastAsia"/>
          <w:b/>
          <w:sz w:val="24"/>
          <w:szCs w:val="24"/>
        </w:rPr>
        <w:t>血液透析滤过机</w:t>
      </w:r>
    </w:p>
    <w:p w14:paraId="2BB8EC22" w14:textId="18234DEB" w:rsidR="0058735C" w:rsidRDefault="00941BA8" w:rsidP="00941BA8">
      <w:pPr>
        <w:spacing w:line="300" w:lineRule="exact"/>
        <w:ind w:firstLineChars="200" w:firstLine="480"/>
        <w:rPr>
          <w:rFonts w:ascii="宋体" w:eastAsia="宋体" w:hAnsi="宋体"/>
          <w:sz w:val="24"/>
          <w:szCs w:val="24"/>
        </w:rPr>
      </w:pPr>
      <w:r>
        <w:rPr>
          <w:rFonts w:ascii="宋体" w:eastAsia="宋体" w:hAnsi="宋体"/>
          <w:sz w:val="24"/>
          <w:szCs w:val="24"/>
        </w:rPr>
        <w:t>1.</w:t>
      </w:r>
      <w:r w:rsidR="00FC0547">
        <w:rPr>
          <w:rFonts w:ascii="宋体" w:eastAsia="宋体" w:hAnsi="宋体" w:hint="eastAsia"/>
          <w:sz w:val="24"/>
          <w:szCs w:val="24"/>
        </w:rPr>
        <w:t>产品适用范围：适用于血液透析、在线血液滤过、在线血液透析滤过、单纯超滤等治疗模式。</w:t>
      </w:r>
      <w:bookmarkStart w:id="8" w:name="_GoBack"/>
      <w:bookmarkEnd w:id="8"/>
    </w:p>
    <w:p w14:paraId="4128735C" w14:textId="77777777" w:rsidR="00941BA8"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w:t>
      </w:r>
      <w:r>
        <w:rPr>
          <w:rFonts w:ascii="宋体" w:eastAsia="宋体" w:hAnsi="宋体" w:hint="eastAsia"/>
          <w:sz w:val="24"/>
          <w:szCs w:val="24"/>
        </w:rPr>
        <w:t>主要配置：</w:t>
      </w:r>
    </w:p>
    <w:bookmarkEnd w:id="6"/>
    <w:bookmarkEnd w:id="7"/>
    <w:p w14:paraId="2881803E" w14:textId="61F6A74A" w:rsidR="00EE2D51" w:rsidRPr="00941BA8"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（1）</w:t>
      </w:r>
      <w:r w:rsidR="00EE2D51" w:rsidRPr="00941BA8">
        <w:rPr>
          <w:rFonts w:ascii="宋体" w:eastAsia="宋体" w:hAnsi="宋体" w:hint="eastAsia"/>
          <w:sz w:val="24"/>
          <w:szCs w:val="24"/>
        </w:rPr>
        <w:t>标配在线血压监测组件</w:t>
      </w:r>
    </w:p>
    <w:p w14:paraId="0B218A71" w14:textId="4E7CA6F6" w:rsidR="00EE2D51"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w:t>
      </w:r>
      <w:r w:rsidR="00EE2D51" w:rsidRPr="00941BA8">
        <w:rPr>
          <w:rFonts w:ascii="宋体" w:eastAsia="宋体" w:hAnsi="宋体" w:hint="eastAsia"/>
          <w:sz w:val="24"/>
          <w:szCs w:val="24"/>
        </w:rPr>
        <w:t>标配血液温度监测模组，可监测瘘再循环情况</w:t>
      </w:r>
    </w:p>
    <w:p w14:paraId="20C8C235" w14:textId="1F1E067B" w:rsidR="00EE2D51" w:rsidRPr="00941BA8"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w:t>
      </w:r>
      <w:r w:rsidR="00EE2D51" w:rsidRPr="00941BA8">
        <w:rPr>
          <w:rFonts w:ascii="宋体" w:eastAsia="宋体" w:hAnsi="宋体" w:hint="eastAsia"/>
          <w:sz w:val="24"/>
          <w:szCs w:val="24"/>
        </w:rPr>
        <w:t>标配在线血容量监测组件</w:t>
      </w:r>
    </w:p>
    <w:p w14:paraId="50CF24B9" w14:textId="2C76CCA1" w:rsidR="00EE2D51" w:rsidRDefault="00941BA8" w:rsidP="00941BA8">
      <w:pPr>
        <w:spacing w:line="300" w:lineRule="exact"/>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w:t>
      </w:r>
      <w:r w:rsidR="00EE2D51" w:rsidRPr="00941BA8">
        <w:rPr>
          <w:rFonts w:ascii="宋体" w:eastAsia="宋体" w:hAnsi="宋体" w:hint="eastAsia"/>
          <w:sz w:val="24"/>
          <w:szCs w:val="24"/>
        </w:rPr>
        <w:t>配置联机清除率监测装置：可实时持续监测体内尿素清除率（K），透析剂量（Kt/V）,血浆钠浓度</w:t>
      </w:r>
    </w:p>
    <w:bookmarkEnd w:id="0"/>
    <w:bookmarkEnd w:id="1"/>
    <w:p w14:paraId="2BFD1E55" w14:textId="77777777" w:rsidR="00EE2D51" w:rsidRPr="00EE2D51" w:rsidRDefault="00EE2D51">
      <w:pPr>
        <w:spacing w:line="300" w:lineRule="exact"/>
        <w:ind w:firstLineChars="200" w:firstLine="480"/>
        <w:rPr>
          <w:rFonts w:ascii="宋体" w:eastAsia="宋体" w:hAnsi="宋体"/>
          <w:sz w:val="24"/>
          <w:szCs w:val="24"/>
        </w:rPr>
      </w:pPr>
    </w:p>
    <w:p w14:paraId="3F08A4BB" w14:textId="2572FA9E" w:rsidR="0058735C" w:rsidRPr="00634BEC" w:rsidRDefault="00FC0547">
      <w:pPr>
        <w:pStyle w:val="aa"/>
        <w:spacing w:line="300" w:lineRule="exact"/>
        <w:ind w:left="480" w:firstLineChars="0" w:firstLine="0"/>
        <w:rPr>
          <w:rFonts w:ascii="宋体" w:eastAsia="宋体" w:hAnsi="宋体"/>
          <w:b/>
          <w:sz w:val="24"/>
          <w:szCs w:val="24"/>
        </w:rPr>
      </w:pPr>
      <w:r w:rsidRPr="00634BEC">
        <w:rPr>
          <w:rFonts w:ascii="宋体" w:eastAsia="宋体" w:hAnsi="宋体" w:hint="eastAsia"/>
          <w:b/>
          <w:sz w:val="24"/>
          <w:szCs w:val="24"/>
        </w:rPr>
        <w:t>四</w:t>
      </w:r>
      <w:r w:rsidR="00960FE8" w:rsidRPr="00634BEC">
        <w:rPr>
          <w:rFonts w:ascii="宋体" w:eastAsia="宋体" w:hAnsi="宋体" w:hint="eastAsia"/>
          <w:b/>
          <w:sz w:val="24"/>
          <w:szCs w:val="24"/>
        </w:rPr>
        <w:t>、</w:t>
      </w:r>
      <w:r w:rsidRPr="00634BEC">
        <w:rPr>
          <w:rFonts w:ascii="宋体" w:eastAsia="宋体" w:hAnsi="宋体"/>
          <w:b/>
          <w:sz w:val="24"/>
          <w:szCs w:val="24"/>
        </w:rPr>
        <w:t>眼科设备要求</w:t>
      </w:r>
    </w:p>
    <w:p w14:paraId="49A46E61" w14:textId="346BC243" w:rsidR="0058735C" w:rsidRPr="00634BEC" w:rsidRDefault="00F51FB9">
      <w:pPr>
        <w:spacing w:line="300" w:lineRule="exact"/>
        <w:ind w:firstLineChars="275" w:firstLine="663"/>
        <w:rPr>
          <w:rFonts w:ascii="宋体" w:eastAsia="宋体" w:hAnsi="宋体"/>
          <w:b/>
          <w:sz w:val="24"/>
          <w:szCs w:val="24"/>
        </w:rPr>
      </w:pPr>
      <w:r w:rsidRPr="00941BA8">
        <w:rPr>
          <w:rFonts w:ascii="宋体" w:eastAsia="宋体" w:hAnsi="宋体" w:hint="eastAsia"/>
          <w:b/>
          <w:sz w:val="24"/>
          <w:szCs w:val="24"/>
        </w:rPr>
        <w:t>（</w:t>
      </w:r>
      <w:r>
        <w:rPr>
          <w:rFonts w:ascii="宋体" w:eastAsia="宋体" w:hAnsi="宋体" w:hint="eastAsia"/>
          <w:b/>
          <w:sz w:val="24"/>
          <w:szCs w:val="24"/>
        </w:rPr>
        <w:t>一</w:t>
      </w:r>
      <w:r w:rsidRPr="00941BA8">
        <w:rPr>
          <w:rFonts w:ascii="宋体" w:eastAsia="宋体" w:hAnsi="宋体" w:hint="eastAsia"/>
          <w:b/>
          <w:sz w:val="24"/>
          <w:szCs w:val="24"/>
        </w:rPr>
        <w:t>)</w:t>
      </w:r>
      <w:r w:rsidR="00FC0547" w:rsidRPr="00634BEC">
        <w:rPr>
          <w:rFonts w:ascii="宋体" w:eastAsia="宋体" w:hAnsi="宋体" w:hint="eastAsia"/>
          <w:b/>
          <w:sz w:val="24"/>
          <w:szCs w:val="24"/>
        </w:rPr>
        <w:t>视觉电</w:t>
      </w:r>
      <w:r w:rsidR="00FC0547" w:rsidRPr="00466309">
        <w:rPr>
          <w:rFonts w:ascii="宋体" w:eastAsia="宋体" w:hAnsi="宋体" w:hint="eastAsia"/>
          <w:b/>
          <w:sz w:val="24"/>
          <w:szCs w:val="24"/>
        </w:rPr>
        <w:t>生理仪</w:t>
      </w:r>
    </w:p>
    <w:p w14:paraId="442B4DEA" w14:textId="7FBF123E" w:rsidR="0058735C" w:rsidRDefault="00FC0547" w:rsidP="00F51FB9">
      <w:pPr>
        <w:spacing w:line="300" w:lineRule="exact"/>
        <w:ind w:firstLineChars="300" w:firstLine="720"/>
        <w:rPr>
          <w:rFonts w:ascii="宋体" w:eastAsia="宋体" w:hAnsi="宋体"/>
          <w:sz w:val="24"/>
          <w:szCs w:val="24"/>
        </w:rPr>
      </w:pPr>
      <w:r>
        <w:rPr>
          <w:rFonts w:ascii="宋体" w:eastAsia="宋体" w:hAnsi="宋体" w:hint="eastAsia"/>
          <w:bCs/>
          <w:sz w:val="24"/>
          <w:szCs w:val="24"/>
        </w:rPr>
        <w:t>产品适用范围</w:t>
      </w:r>
      <w:r>
        <w:rPr>
          <w:rFonts w:ascii="宋体" w:eastAsia="宋体" w:hAnsi="宋体" w:hint="eastAsia"/>
          <w:sz w:val="24"/>
          <w:szCs w:val="24"/>
        </w:rPr>
        <w:t>： 用于对成人、儿童及婴幼儿的视神经、视网膜、视通路疾病进行视觉诱发电位（VEP）、视网膜电流图（ERG）、眼电图（EOG）等眼科视觉电生理检查。</w:t>
      </w:r>
    </w:p>
    <w:p w14:paraId="52034C38" w14:textId="239B5487" w:rsidR="0058735C" w:rsidRPr="00466309" w:rsidRDefault="00F51FB9" w:rsidP="00466309">
      <w:pPr>
        <w:spacing w:line="300" w:lineRule="exact"/>
        <w:ind w:firstLineChars="275" w:firstLine="663"/>
        <w:rPr>
          <w:rFonts w:ascii="宋体" w:eastAsia="宋体" w:hAnsi="宋体"/>
          <w:b/>
          <w:sz w:val="24"/>
          <w:szCs w:val="24"/>
        </w:rPr>
      </w:pPr>
      <w:r w:rsidRPr="00466309">
        <w:rPr>
          <w:rFonts w:ascii="宋体" w:eastAsia="宋体" w:hAnsi="宋体" w:hint="eastAsia"/>
          <w:b/>
          <w:sz w:val="24"/>
          <w:szCs w:val="24"/>
        </w:rPr>
        <w:t>（二）</w:t>
      </w:r>
      <w:r w:rsidR="00FC0547" w:rsidRPr="00634BEC">
        <w:rPr>
          <w:rFonts w:ascii="宋体" w:eastAsia="宋体" w:hAnsi="宋体" w:hint="eastAsia"/>
          <w:b/>
          <w:sz w:val="24"/>
          <w:szCs w:val="24"/>
        </w:rPr>
        <w:t>YAG眼科激光治疗仪</w:t>
      </w:r>
    </w:p>
    <w:p w14:paraId="6971BA0B" w14:textId="490D1D63" w:rsidR="0058735C" w:rsidRDefault="00FC0547" w:rsidP="00F51FB9">
      <w:pPr>
        <w:spacing w:line="300" w:lineRule="exact"/>
        <w:ind w:firstLineChars="300" w:firstLine="720"/>
        <w:rPr>
          <w:rFonts w:ascii="宋体" w:eastAsia="宋体" w:hAnsi="宋体"/>
          <w:sz w:val="24"/>
          <w:szCs w:val="24"/>
        </w:rPr>
      </w:pPr>
      <w:r>
        <w:rPr>
          <w:rFonts w:ascii="宋体" w:eastAsia="宋体" w:hAnsi="宋体" w:hint="eastAsia"/>
          <w:bCs/>
          <w:sz w:val="24"/>
          <w:szCs w:val="24"/>
        </w:rPr>
        <w:t>产品适用范围：</w:t>
      </w:r>
      <w:r>
        <w:rPr>
          <w:rFonts w:ascii="宋体" w:eastAsia="宋体" w:hAnsi="宋体" w:hint="eastAsia"/>
          <w:sz w:val="24"/>
          <w:szCs w:val="24"/>
        </w:rPr>
        <w:t xml:space="preserve">主要运用于后发性白内障、闭角性青光眼、瞳孔阻滞性青光眼、后囊膜混浊切开、虹膜膨隆、瞳孔移位、虹膜粘连、虹膜囊肿、玻璃体机化条索松解等。 </w:t>
      </w:r>
    </w:p>
    <w:p w14:paraId="3C68D649" w14:textId="10D75BCD" w:rsidR="0058735C" w:rsidRDefault="00F51FB9">
      <w:pPr>
        <w:spacing w:line="300" w:lineRule="exact"/>
        <w:ind w:firstLineChars="250" w:firstLine="602"/>
        <w:rPr>
          <w:rFonts w:ascii="宋体" w:eastAsia="宋体" w:hAnsi="宋体"/>
          <w:sz w:val="24"/>
          <w:szCs w:val="24"/>
        </w:rPr>
      </w:pPr>
      <w:r w:rsidRPr="0072173E">
        <w:rPr>
          <w:rFonts w:ascii="宋体" w:eastAsia="宋体" w:hAnsi="宋体" w:hint="eastAsia"/>
          <w:b/>
          <w:bCs/>
          <w:sz w:val="24"/>
          <w:szCs w:val="24"/>
        </w:rPr>
        <w:t>（三）</w:t>
      </w:r>
      <w:r w:rsidR="00FC0547" w:rsidRPr="00634BEC">
        <w:rPr>
          <w:rFonts w:ascii="宋体" w:eastAsia="宋体" w:hAnsi="宋体" w:hint="eastAsia"/>
          <w:b/>
          <w:sz w:val="24"/>
          <w:szCs w:val="24"/>
        </w:rPr>
        <w:t>眼科光学生物测量仪</w:t>
      </w:r>
    </w:p>
    <w:p w14:paraId="61C58138" w14:textId="33A83CEE" w:rsidR="00960FE8" w:rsidRDefault="00FC0547" w:rsidP="00F51FB9">
      <w:pPr>
        <w:spacing w:line="360" w:lineRule="exact"/>
        <w:ind w:firstLineChars="275" w:firstLine="660"/>
        <w:rPr>
          <w:rFonts w:ascii="宋体" w:eastAsia="宋体" w:hAnsi="宋体"/>
          <w:sz w:val="24"/>
          <w:szCs w:val="24"/>
        </w:rPr>
      </w:pPr>
      <w:r>
        <w:rPr>
          <w:rFonts w:ascii="宋体" w:eastAsia="宋体" w:hAnsi="宋体" w:hint="eastAsia"/>
          <w:bCs/>
          <w:sz w:val="24"/>
          <w:szCs w:val="24"/>
        </w:rPr>
        <w:t>产品适用范围：</w:t>
      </w:r>
      <w:r>
        <w:rPr>
          <w:rFonts w:ascii="宋体" w:eastAsia="宋体" w:hAnsi="宋体" w:hint="eastAsia"/>
          <w:sz w:val="24"/>
          <w:szCs w:val="24"/>
        </w:rPr>
        <w:t>主要用于白内障手术选择人工晶状体度数和角膜屈光手术所需要的测量和计算工作，包括眼球轴长和前房深度的测量，角膜屈光度的测量和角膜直径的测量及青少年近视防控监测。</w:t>
      </w:r>
      <w:r>
        <w:rPr>
          <w:rFonts w:ascii="宋体" w:eastAsia="宋体" w:hAnsi="宋体" w:hint="eastAsia"/>
          <w:bCs/>
          <w:sz w:val="24"/>
          <w:szCs w:val="24"/>
        </w:rPr>
        <w:cr/>
        <w:t xml:space="preserve">   </w:t>
      </w:r>
      <w:r w:rsidR="00634BEC">
        <w:rPr>
          <w:rFonts w:ascii="宋体" w:eastAsia="宋体" w:hAnsi="宋体"/>
          <w:sz w:val="24"/>
          <w:szCs w:val="24"/>
        </w:rPr>
        <w:t xml:space="preserve">    </w:t>
      </w:r>
      <w:r w:rsidR="00960FE8" w:rsidRPr="00634BEC">
        <w:rPr>
          <w:rFonts w:ascii="宋体" w:eastAsia="宋体" w:hAnsi="宋体" w:hint="eastAsia"/>
          <w:b/>
          <w:sz w:val="24"/>
          <w:szCs w:val="24"/>
        </w:rPr>
        <w:t>五</w:t>
      </w:r>
      <w:r w:rsidR="00960FE8" w:rsidRPr="00634BEC">
        <w:rPr>
          <w:rFonts w:ascii="宋体" w:eastAsia="宋体" w:hAnsi="宋体"/>
          <w:b/>
          <w:sz w:val="24"/>
          <w:szCs w:val="24"/>
        </w:rPr>
        <w:t>、皮肤科设备</w:t>
      </w:r>
    </w:p>
    <w:p w14:paraId="3DEA8FC2" w14:textId="007FCC27" w:rsidR="00960FE8" w:rsidRPr="00634BEC" w:rsidRDefault="0072173E" w:rsidP="00634BEC">
      <w:pPr>
        <w:spacing w:line="360" w:lineRule="exact"/>
        <w:ind w:firstLineChars="225" w:firstLine="542"/>
        <w:rPr>
          <w:rFonts w:ascii="宋体" w:eastAsia="宋体" w:hAnsi="宋体"/>
          <w:b/>
          <w:sz w:val="24"/>
          <w:szCs w:val="24"/>
        </w:rPr>
      </w:pPr>
      <w:r w:rsidRPr="00941BA8">
        <w:rPr>
          <w:rFonts w:ascii="宋体" w:eastAsia="宋体" w:hAnsi="宋体" w:hint="eastAsia"/>
          <w:b/>
          <w:sz w:val="24"/>
          <w:szCs w:val="24"/>
        </w:rPr>
        <w:t>（</w:t>
      </w:r>
      <w:r>
        <w:rPr>
          <w:rFonts w:ascii="宋体" w:eastAsia="宋体" w:hAnsi="宋体" w:hint="eastAsia"/>
          <w:b/>
          <w:sz w:val="24"/>
          <w:szCs w:val="24"/>
        </w:rPr>
        <w:t>一</w:t>
      </w:r>
      <w:r w:rsidRPr="00941BA8">
        <w:rPr>
          <w:rFonts w:ascii="宋体" w:eastAsia="宋体" w:hAnsi="宋体" w:hint="eastAsia"/>
          <w:b/>
          <w:sz w:val="24"/>
          <w:szCs w:val="24"/>
        </w:rPr>
        <w:t>)</w:t>
      </w:r>
      <w:r w:rsidR="00960FE8" w:rsidRPr="00634BEC">
        <w:rPr>
          <w:rFonts w:ascii="宋体" w:eastAsia="宋体" w:hAnsi="宋体" w:hint="eastAsia"/>
          <w:b/>
          <w:sz w:val="24"/>
          <w:szCs w:val="24"/>
        </w:rPr>
        <w:t>手术动力系统</w:t>
      </w:r>
    </w:p>
    <w:p w14:paraId="6A99E023" w14:textId="44081DC4" w:rsidR="00960FE8" w:rsidRDefault="00960FE8" w:rsidP="00960FE8">
      <w:pPr>
        <w:ind w:firstLineChars="200" w:firstLine="480"/>
        <w:rPr>
          <w:rFonts w:ascii="宋体" w:eastAsia="宋体" w:hAnsi="宋体"/>
          <w:sz w:val="24"/>
          <w:szCs w:val="24"/>
        </w:rPr>
      </w:pPr>
      <w:r w:rsidRPr="00634BEC">
        <w:rPr>
          <w:rFonts w:ascii="宋体" w:eastAsia="宋体" w:hAnsi="宋体" w:hint="eastAsia"/>
          <w:sz w:val="24"/>
          <w:szCs w:val="24"/>
        </w:rPr>
        <w:lastRenderedPageBreak/>
        <w:t>产品适用范围</w:t>
      </w:r>
      <w:r>
        <w:rPr>
          <w:rFonts w:ascii="宋体" w:eastAsia="宋体" w:hAnsi="宋体" w:hint="eastAsia"/>
          <w:sz w:val="24"/>
          <w:szCs w:val="24"/>
        </w:rPr>
        <w:t>：用于整形外科、毛发移植手术、骨科、耳鼻喉科中对生物体骨组织和软组织的钻取，锯切处理。适用于瘢痕手术、白癜风手术、腋臭手术、微粒皮移植手术、毛发移植手术、纹饰祛除术中对人体皮肤组织的提取。</w:t>
      </w:r>
    </w:p>
    <w:p w14:paraId="0618EFCC" w14:textId="6533BC7C" w:rsidR="00960FE8" w:rsidRPr="00634BEC" w:rsidRDefault="0072173E" w:rsidP="00634BEC">
      <w:pPr>
        <w:spacing w:line="360" w:lineRule="exact"/>
        <w:ind w:firstLineChars="200" w:firstLine="482"/>
        <w:rPr>
          <w:rFonts w:ascii="宋体" w:eastAsia="宋体" w:hAnsi="宋体"/>
          <w:b/>
          <w:sz w:val="24"/>
          <w:szCs w:val="24"/>
        </w:rPr>
      </w:pPr>
      <w:r w:rsidRPr="00466309">
        <w:rPr>
          <w:rFonts w:ascii="宋体" w:eastAsia="宋体" w:hAnsi="宋体" w:hint="eastAsia"/>
          <w:b/>
          <w:sz w:val="24"/>
          <w:szCs w:val="24"/>
        </w:rPr>
        <w:t>（二）</w:t>
      </w:r>
      <w:r w:rsidR="00960FE8" w:rsidRPr="00634BEC">
        <w:rPr>
          <w:rFonts w:ascii="宋体" w:eastAsia="宋体" w:hAnsi="宋体" w:hint="eastAsia"/>
          <w:b/>
          <w:sz w:val="24"/>
          <w:szCs w:val="24"/>
        </w:rPr>
        <w:t>YAG激光治疗机</w:t>
      </w:r>
    </w:p>
    <w:p w14:paraId="647177F2" w14:textId="1ADDD4CA" w:rsidR="0072173E" w:rsidRDefault="00960FE8" w:rsidP="0072173E">
      <w:pPr>
        <w:spacing w:line="360" w:lineRule="auto"/>
        <w:ind w:firstLineChars="100" w:firstLine="240"/>
        <w:jc w:val="left"/>
        <w:rPr>
          <w:rFonts w:ascii="宋体" w:eastAsia="宋体" w:hAnsi="宋体"/>
          <w:sz w:val="24"/>
        </w:rPr>
      </w:pPr>
      <w:r w:rsidRPr="00634BEC">
        <w:rPr>
          <w:rFonts w:ascii="宋体" w:eastAsia="宋体" w:hAnsi="宋体" w:hint="eastAsia"/>
          <w:sz w:val="24"/>
          <w:szCs w:val="24"/>
        </w:rPr>
        <w:t>产品适用范围：</w:t>
      </w:r>
      <w:r w:rsidR="0072173E">
        <w:rPr>
          <w:rFonts w:ascii="宋体" w:eastAsia="宋体" w:hAnsi="宋体" w:hint="eastAsia"/>
          <w:sz w:val="24"/>
          <w:szCs w:val="24"/>
        </w:rPr>
        <w:t>适用于治疗黑色、蓝色色素性病变（如黑、蓝色纹身、纹眉等）及皮肤表层的、较小面积的病变治疗（如雀斑）</w:t>
      </w:r>
      <w:r w:rsidR="0072173E">
        <w:rPr>
          <w:rFonts w:ascii="宋体" w:eastAsia="宋体" w:hAnsi="宋体"/>
          <w:sz w:val="24"/>
          <w:szCs w:val="24"/>
        </w:rPr>
        <w:t>等</w:t>
      </w:r>
    </w:p>
    <w:p w14:paraId="546EE8EC" w14:textId="77777777" w:rsidR="00960FE8" w:rsidRDefault="00960FE8">
      <w:pPr>
        <w:spacing w:line="300" w:lineRule="exact"/>
        <w:ind w:firstLineChars="200" w:firstLine="480"/>
        <w:rPr>
          <w:rFonts w:ascii="宋体" w:eastAsia="宋体" w:hAnsi="宋体"/>
          <w:sz w:val="24"/>
          <w:szCs w:val="24"/>
        </w:rPr>
      </w:pPr>
    </w:p>
    <w:p w14:paraId="03936ED4" w14:textId="77777777" w:rsidR="0058735C" w:rsidRDefault="00FC0547">
      <w:pPr>
        <w:pStyle w:val="aa"/>
        <w:spacing w:line="300" w:lineRule="exact"/>
        <w:ind w:left="480" w:firstLineChars="0" w:firstLine="0"/>
        <w:rPr>
          <w:b/>
          <w:bCs/>
          <w:sz w:val="24"/>
          <w:szCs w:val="24"/>
        </w:rPr>
      </w:pPr>
      <w:r>
        <w:rPr>
          <w:rFonts w:ascii="宋体" w:eastAsia="宋体" w:hAnsi="宋体" w:hint="eastAsia"/>
          <w:b/>
          <w:bCs/>
          <w:sz w:val="24"/>
          <w:szCs w:val="24"/>
        </w:rPr>
        <w:t>二、提交资料要求</w:t>
      </w:r>
    </w:p>
    <w:p w14:paraId="4A0F7BFA" w14:textId="77777777" w:rsidR="0058735C" w:rsidRDefault="00FC0547">
      <w:pPr>
        <w:pStyle w:val="aa"/>
        <w:numPr>
          <w:ilvl w:val="0"/>
          <w:numId w:val="1"/>
        </w:numPr>
        <w:spacing w:line="300" w:lineRule="exact"/>
        <w:ind w:firstLineChars="0"/>
        <w:rPr>
          <w:bCs/>
          <w:sz w:val="24"/>
          <w:szCs w:val="24"/>
        </w:rPr>
      </w:pPr>
      <w:r>
        <w:rPr>
          <w:rFonts w:hint="eastAsia"/>
          <w:bCs/>
          <w:sz w:val="24"/>
          <w:szCs w:val="24"/>
        </w:rPr>
        <w:t>纸质</w:t>
      </w:r>
      <w:r>
        <w:rPr>
          <w:bCs/>
          <w:sz w:val="24"/>
          <w:szCs w:val="24"/>
        </w:rPr>
        <w:t>件</w:t>
      </w:r>
      <w:r>
        <w:rPr>
          <w:rFonts w:hint="eastAsia"/>
          <w:bCs/>
          <w:sz w:val="24"/>
          <w:szCs w:val="24"/>
        </w:rPr>
        <w:t>（需</w:t>
      </w:r>
      <w:r>
        <w:rPr>
          <w:bCs/>
          <w:sz w:val="24"/>
          <w:szCs w:val="24"/>
        </w:rPr>
        <w:t>盖推介公司章</w:t>
      </w:r>
      <w:r>
        <w:rPr>
          <w:rFonts w:hint="eastAsia"/>
          <w:bCs/>
          <w:sz w:val="24"/>
          <w:szCs w:val="24"/>
        </w:rPr>
        <w:t>）—— 两份</w:t>
      </w:r>
    </w:p>
    <w:p w14:paraId="4F14122B" w14:textId="77777777" w:rsidR="0058735C" w:rsidRDefault="00FC0547">
      <w:pPr>
        <w:spacing w:line="300" w:lineRule="exact"/>
        <w:ind w:firstLineChars="200" w:firstLine="480"/>
        <w:rPr>
          <w:rFonts w:ascii="宋体" w:eastAsia="宋体" w:hAnsi="宋体"/>
          <w:kern w:val="0"/>
          <w:sz w:val="24"/>
          <w:szCs w:val="24"/>
        </w:rPr>
      </w:pPr>
      <w:r>
        <w:rPr>
          <w:rFonts w:ascii="宋体" w:eastAsia="宋体" w:hAnsi="宋体" w:hint="eastAsia"/>
          <w:kern w:val="0"/>
          <w:sz w:val="24"/>
          <w:szCs w:val="24"/>
        </w:rPr>
        <w:t>1、报名表（模版附后）</w:t>
      </w:r>
      <w:r>
        <w:rPr>
          <w:rFonts w:ascii="宋体" w:eastAsia="宋体" w:hAnsi="宋体" w:hint="eastAsia"/>
          <w:sz w:val="24"/>
          <w:szCs w:val="24"/>
        </w:rPr>
        <w:t>(1份)</w:t>
      </w:r>
    </w:p>
    <w:p w14:paraId="5009C81F" w14:textId="77777777" w:rsidR="0058735C" w:rsidRDefault="00FC0547">
      <w:pPr>
        <w:spacing w:line="300" w:lineRule="exact"/>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、推介设备主要</w:t>
      </w:r>
      <w:r>
        <w:rPr>
          <w:rFonts w:ascii="宋体" w:eastAsia="宋体" w:hAnsi="宋体"/>
          <w:sz w:val="24"/>
          <w:szCs w:val="24"/>
        </w:rPr>
        <w:t>参数</w:t>
      </w:r>
      <w:r>
        <w:rPr>
          <w:rFonts w:ascii="宋体" w:eastAsia="宋体" w:hAnsi="宋体" w:hint="eastAsia"/>
          <w:sz w:val="24"/>
          <w:szCs w:val="24"/>
        </w:rPr>
        <w:t>、主要</w:t>
      </w:r>
      <w:r>
        <w:rPr>
          <w:rFonts w:ascii="宋体" w:eastAsia="宋体" w:hAnsi="宋体"/>
          <w:sz w:val="24"/>
          <w:szCs w:val="24"/>
        </w:rPr>
        <w:t>配置</w:t>
      </w:r>
      <w:r>
        <w:rPr>
          <w:rFonts w:ascii="宋体" w:eastAsia="宋体" w:hAnsi="宋体" w:hint="eastAsia"/>
          <w:sz w:val="24"/>
          <w:szCs w:val="24"/>
        </w:rPr>
        <w:t>、</w:t>
      </w:r>
      <w:r>
        <w:rPr>
          <w:rFonts w:ascii="宋体" w:eastAsia="宋体" w:hAnsi="宋体"/>
          <w:sz w:val="24"/>
          <w:szCs w:val="24"/>
        </w:rPr>
        <w:t>质保期</w:t>
      </w:r>
      <w:r>
        <w:rPr>
          <w:rFonts w:ascii="宋体" w:eastAsia="宋体" w:hAnsi="宋体" w:hint="eastAsia"/>
          <w:sz w:val="24"/>
          <w:szCs w:val="24"/>
        </w:rPr>
        <w:t xml:space="preserve"> (模版</w:t>
      </w:r>
      <w:r>
        <w:rPr>
          <w:rFonts w:ascii="宋体" w:eastAsia="宋体" w:hAnsi="宋体" w:hint="eastAsia"/>
          <w:kern w:val="0"/>
          <w:sz w:val="24"/>
          <w:szCs w:val="24"/>
        </w:rPr>
        <w:t>附后</w:t>
      </w:r>
      <w:r>
        <w:rPr>
          <w:rFonts w:ascii="宋体" w:eastAsia="宋体" w:hAnsi="宋体" w:hint="eastAsia"/>
          <w:sz w:val="24"/>
          <w:szCs w:val="24"/>
        </w:rPr>
        <w:t>) (1份)</w:t>
      </w:r>
    </w:p>
    <w:p w14:paraId="224F3890" w14:textId="77777777" w:rsidR="0058735C" w:rsidRDefault="00FC0547">
      <w:pPr>
        <w:spacing w:line="300" w:lineRule="exact"/>
        <w:ind w:firstLineChars="200" w:firstLine="480"/>
        <w:jc w:val="left"/>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、推介</w:t>
      </w:r>
      <w:r>
        <w:rPr>
          <w:rFonts w:ascii="宋体" w:eastAsia="宋体" w:hAnsi="宋体"/>
          <w:sz w:val="24"/>
          <w:szCs w:val="24"/>
        </w:rPr>
        <w:t>品牌</w:t>
      </w:r>
      <w:r>
        <w:rPr>
          <w:rFonts w:ascii="宋体" w:eastAsia="宋体" w:hAnsi="宋体" w:hint="eastAsia"/>
          <w:sz w:val="24"/>
          <w:szCs w:val="24"/>
        </w:rPr>
        <w:t>用户</w:t>
      </w:r>
      <w:r>
        <w:rPr>
          <w:rFonts w:ascii="宋体" w:eastAsia="宋体" w:hAnsi="宋体"/>
          <w:sz w:val="24"/>
          <w:szCs w:val="24"/>
        </w:rPr>
        <w:t>名单</w:t>
      </w:r>
      <w:r>
        <w:rPr>
          <w:rFonts w:ascii="宋体" w:eastAsia="宋体" w:hAnsi="宋体" w:hint="eastAsia"/>
          <w:sz w:val="24"/>
          <w:szCs w:val="24"/>
        </w:rPr>
        <w:t>、</w:t>
      </w:r>
      <w:r>
        <w:rPr>
          <w:rFonts w:ascii="宋体" w:eastAsia="宋体" w:hAnsi="宋体"/>
          <w:sz w:val="24"/>
          <w:szCs w:val="24"/>
        </w:rPr>
        <w:t>联系</w:t>
      </w:r>
      <w:r>
        <w:rPr>
          <w:rFonts w:ascii="宋体" w:eastAsia="宋体" w:hAnsi="宋体" w:hint="eastAsia"/>
          <w:sz w:val="24"/>
          <w:szCs w:val="24"/>
        </w:rPr>
        <w:t>电话 （模版附后</w:t>
      </w:r>
      <w:r>
        <w:rPr>
          <w:rFonts w:ascii="宋体" w:eastAsia="宋体" w:hAnsi="宋体"/>
          <w:sz w:val="24"/>
          <w:szCs w:val="24"/>
        </w:rPr>
        <w:t>）</w:t>
      </w:r>
      <w:r>
        <w:rPr>
          <w:rFonts w:ascii="宋体" w:eastAsia="宋体" w:hAnsi="宋体" w:hint="eastAsia"/>
          <w:sz w:val="24"/>
          <w:szCs w:val="24"/>
        </w:rPr>
        <w:t>(1份)</w:t>
      </w:r>
    </w:p>
    <w:p w14:paraId="5439A3FC" w14:textId="77777777" w:rsidR="0058735C" w:rsidRDefault="00FC0547">
      <w:pPr>
        <w:spacing w:line="300" w:lineRule="exact"/>
        <w:ind w:firstLineChars="200" w:firstLine="480"/>
        <w:jc w:val="left"/>
        <w:rPr>
          <w:rFonts w:ascii="宋体" w:eastAsia="宋体" w:hAnsi="宋体"/>
          <w:sz w:val="24"/>
          <w:szCs w:val="24"/>
        </w:rPr>
      </w:pPr>
      <w:r>
        <w:rPr>
          <w:rFonts w:ascii="宋体" w:eastAsia="宋体" w:hAnsi="宋体" w:hint="eastAsia"/>
          <w:sz w:val="24"/>
          <w:szCs w:val="24"/>
        </w:rPr>
        <w:t>4、</w:t>
      </w:r>
      <w:r>
        <w:rPr>
          <w:rFonts w:ascii="宋体" w:eastAsia="宋体" w:hAnsi="宋体"/>
          <w:kern w:val="0"/>
          <w:sz w:val="24"/>
          <w:szCs w:val="24"/>
        </w:rPr>
        <w:t>提供</w:t>
      </w:r>
      <w:r>
        <w:rPr>
          <w:rFonts w:ascii="宋体" w:eastAsia="宋体" w:hAnsi="宋体"/>
          <w:sz w:val="24"/>
          <w:szCs w:val="24"/>
        </w:rPr>
        <w:t>效期内注册证或备案凭证复印件</w:t>
      </w:r>
      <w:r>
        <w:rPr>
          <w:rFonts w:ascii="宋体" w:eastAsia="宋体" w:hAnsi="宋体" w:hint="eastAsia"/>
          <w:sz w:val="24"/>
          <w:szCs w:val="24"/>
        </w:rPr>
        <w:t>(1份)</w:t>
      </w:r>
    </w:p>
    <w:p w14:paraId="4254D2D0" w14:textId="77777777" w:rsidR="0058735C" w:rsidRDefault="00FC0547">
      <w:pPr>
        <w:widowControl/>
        <w:spacing w:line="300" w:lineRule="exact"/>
        <w:ind w:firstLineChars="200" w:firstLine="480"/>
        <w:rPr>
          <w:rFonts w:ascii="宋体" w:eastAsia="宋体" w:hAnsi="宋体"/>
          <w:sz w:val="24"/>
          <w:szCs w:val="24"/>
        </w:rPr>
      </w:pPr>
      <w:r>
        <w:rPr>
          <w:rFonts w:ascii="宋体" w:eastAsia="宋体" w:hAnsi="宋体"/>
          <w:kern w:val="0"/>
          <w:sz w:val="24"/>
          <w:szCs w:val="24"/>
        </w:rPr>
        <w:t>5</w:t>
      </w:r>
      <w:r>
        <w:rPr>
          <w:rFonts w:ascii="宋体" w:eastAsia="宋体" w:hAnsi="宋体" w:hint="eastAsia"/>
          <w:kern w:val="0"/>
          <w:sz w:val="24"/>
          <w:szCs w:val="24"/>
        </w:rPr>
        <w:t>、</w:t>
      </w:r>
      <w:r>
        <w:rPr>
          <w:rFonts w:ascii="宋体" w:eastAsia="宋体" w:hAnsi="宋体" w:hint="eastAsia"/>
          <w:sz w:val="24"/>
          <w:szCs w:val="24"/>
        </w:rPr>
        <w:t>销售</w:t>
      </w:r>
      <w:r>
        <w:rPr>
          <w:rFonts w:ascii="宋体" w:eastAsia="宋体" w:hAnsi="宋体"/>
          <w:sz w:val="24"/>
          <w:szCs w:val="24"/>
        </w:rPr>
        <w:t>合同</w:t>
      </w:r>
      <w:r>
        <w:rPr>
          <w:rFonts w:ascii="宋体" w:eastAsia="宋体" w:hAnsi="宋体" w:hint="eastAsia"/>
          <w:sz w:val="24"/>
          <w:szCs w:val="24"/>
        </w:rPr>
        <w:t>（3份）</w:t>
      </w:r>
    </w:p>
    <w:p w14:paraId="4B284E5A" w14:textId="77777777" w:rsidR="0058735C" w:rsidRDefault="00FC0547">
      <w:pPr>
        <w:widowControl/>
        <w:spacing w:line="300" w:lineRule="exact"/>
        <w:ind w:firstLineChars="200" w:firstLine="480"/>
        <w:rPr>
          <w:rFonts w:ascii="宋体" w:eastAsia="宋体" w:hAnsi="宋体"/>
          <w:sz w:val="24"/>
          <w:szCs w:val="24"/>
        </w:rPr>
      </w:pPr>
      <w:r>
        <w:rPr>
          <w:rFonts w:ascii="宋体" w:eastAsia="宋体" w:hAnsi="宋体"/>
          <w:kern w:val="0"/>
          <w:sz w:val="24"/>
          <w:szCs w:val="24"/>
        </w:rPr>
        <w:t>6</w:t>
      </w:r>
      <w:r>
        <w:rPr>
          <w:rFonts w:ascii="宋体" w:eastAsia="宋体" w:hAnsi="宋体" w:hint="eastAsia"/>
          <w:kern w:val="0"/>
          <w:sz w:val="24"/>
          <w:szCs w:val="24"/>
        </w:rPr>
        <w:t>、</w:t>
      </w:r>
      <w:r>
        <w:rPr>
          <w:rFonts w:ascii="宋体" w:eastAsia="宋体" w:hAnsi="宋体"/>
          <w:sz w:val="24"/>
          <w:szCs w:val="24"/>
        </w:rPr>
        <w:t>产品</w:t>
      </w:r>
      <w:r>
        <w:rPr>
          <w:rFonts w:ascii="宋体" w:eastAsia="宋体" w:hAnsi="宋体" w:hint="eastAsia"/>
          <w:sz w:val="24"/>
          <w:szCs w:val="24"/>
        </w:rPr>
        <w:t>宣传</w:t>
      </w:r>
      <w:r>
        <w:rPr>
          <w:rFonts w:ascii="宋体" w:eastAsia="宋体" w:hAnsi="宋体"/>
          <w:sz w:val="24"/>
          <w:szCs w:val="24"/>
        </w:rPr>
        <w:t>彩页</w:t>
      </w:r>
      <w:r>
        <w:rPr>
          <w:rFonts w:ascii="宋体" w:eastAsia="宋体" w:hAnsi="宋体" w:hint="eastAsia"/>
          <w:sz w:val="24"/>
          <w:szCs w:val="24"/>
        </w:rPr>
        <w:t>(1份)</w:t>
      </w:r>
    </w:p>
    <w:p w14:paraId="6452B5E6" w14:textId="77777777" w:rsidR="0058735C" w:rsidRDefault="00FC0547">
      <w:pPr>
        <w:spacing w:line="300" w:lineRule="exact"/>
        <w:ind w:firstLineChars="200" w:firstLine="480"/>
        <w:rPr>
          <w:bCs/>
          <w:sz w:val="24"/>
          <w:szCs w:val="24"/>
        </w:rPr>
      </w:pPr>
      <w:r>
        <w:rPr>
          <w:rFonts w:hint="eastAsia"/>
          <w:bCs/>
          <w:sz w:val="24"/>
          <w:szCs w:val="24"/>
        </w:rPr>
        <w:t>（二）电子件</w:t>
      </w:r>
      <w:r>
        <w:rPr>
          <w:bCs/>
          <w:sz w:val="24"/>
          <w:szCs w:val="24"/>
        </w:rPr>
        <w:t>(</w:t>
      </w:r>
      <w:r>
        <w:rPr>
          <w:rFonts w:hint="eastAsia"/>
          <w:bCs/>
          <w:sz w:val="24"/>
          <w:szCs w:val="24"/>
        </w:rPr>
        <w:t>U盘</w:t>
      </w:r>
      <w:r>
        <w:rPr>
          <w:bCs/>
          <w:sz w:val="24"/>
          <w:szCs w:val="24"/>
        </w:rPr>
        <w:t>拷贝</w:t>
      </w:r>
      <w:r>
        <w:rPr>
          <w:rFonts w:hint="eastAsia"/>
          <w:bCs/>
          <w:sz w:val="24"/>
          <w:szCs w:val="24"/>
        </w:rPr>
        <w:t>)</w:t>
      </w:r>
    </w:p>
    <w:p w14:paraId="54192546" w14:textId="77777777" w:rsidR="0058735C" w:rsidRDefault="00FC0547">
      <w:pPr>
        <w:spacing w:line="300" w:lineRule="exact"/>
        <w:ind w:firstLineChars="200" w:firstLine="480"/>
        <w:rPr>
          <w:sz w:val="24"/>
          <w:szCs w:val="24"/>
        </w:rPr>
      </w:pPr>
      <w:r>
        <w:rPr>
          <w:rFonts w:hint="eastAsia"/>
          <w:sz w:val="24"/>
          <w:szCs w:val="24"/>
        </w:rPr>
        <w:t>1、纸质件第1项需EXCEL文档（不需要</w:t>
      </w:r>
      <w:r>
        <w:rPr>
          <w:sz w:val="24"/>
          <w:szCs w:val="24"/>
        </w:rPr>
        <w:t>盖章</w:t>
      </w:r>
      <w:r>
        <w:rPr>
          <w:rFonts w:hint="eastAsia"/>
          <w:sz w:val="24"/>
          <w:szCs w:val="24"/>
        </w:rPr>
        <w:t>）</w:t>
      </w:r>
    </w:p>
    <w:p w14:paraId="63B7DDC5" w14:textId="77777777" w:rsidR="0058735C" w:rsidRDefault="00FC0547">
      <w:pPr>
        <w:spacing w:line="300" w:lineRule="exact"/>
        <w:ind w:firstLineChars="200" w:firstLine="480"/>
        <w:rPr>
          <w:sz w:val="24"/>
          <w:szCs w:val="24"/>
        </w:rPr>
      </w:pPr>
      <w:r>
        <w:rPr>
          <w:rFonts w:hint="eastAsia"/>
          <w:sz w:val="24"/>
          <w:szCs w:val="24"/>
        </w:rPr>
        <w:t>2、纸质件第2项需</w:t>
      </w:r>
      <w:r>
        <w:rPr>
          <w:sz w:val="24"/>
          <w:szCs w:val="24"/>
        </w:rPr>
        <w:t>Word</w:t>
      </w:r>
      <w:r>
        <w:rPr>
          <w:rFonts w:hint="eastAsia"/>
          <w:sz w:val="24"/>
          <w:szCs w:val="24"/>
        </w:rPr>
        <w:t>文档（不需要</w:t>
      </w:r>
      <w:r>
        <w:rPr>
          <w:sz w:val="24"/>
          <w:szCs w:val="24"/>
        </w:rPr>
        <w:t>盖章</w:t>
      </w:r>
      <w:r>
        <w:rPr>
          <w:rFonts w:hint="eastAsia"/>
          <w:sz w:val="24"/>
          <w:szCs w:val="24"/>
        </w:rPr>
        <w:t>）</w:t>
      </w:r>
    </w:p>
    <w:p w14:paraId="1FC3CBA0" w14:textId="77777777" w:rsidR="0058735C" w:rsidRDefault="00FC0547">
      <w:pPr>
        <w:widowControl/>
        <w:spacing w:line="300" w:lineRule="exact"/>
        <w:ind w:firstLineChars="200" w:firstLine="480"/>
        <w:rPr>
          <w:rFonts w:ascii="宋体" w:eastAsia="宋体" w:hAnsi="宋体"/>
          <w:kern w:val="0"/>
          <w:sz w:val="24"/>
          <w:szCs w:val="24"/>
        </w:rPr>
      </w:pPr>
      <w:r>
        <w:rPr>
          <w:rFonts w:ascii="宋体" w:eastAsia="宋体" w:hAnsi="宋体"/>
          <w:kern w:val="0"/>
          <w:sz w:val="24"/>
          <w:szCs w:val="24"/>
        </w:rPr>
        <w:t>3</w:t>
      </w:r>
      <w:r>
        <w:rPr>
          <w:rFonts w:ascii="宋体" w:eastAsia="宋体" w:hAnsi="宋体" w:hint="eastAsia"/>
          <w:kern w:val="0"/>
          <w:sz w:val="24"/>
          <w:szCs w:val="24"/>
        </w:rPr>
        <w:t>、纸质</w:t>
      </w:r>
      <w:r>
        <w:rPr>
          <w:rFonts w:ascii="宋体" w:eastAsia="宋体" w:hAnsi="宋体"/>
          <w:kern w:val="0"/>
          <w:sz w:val="24"/>
          <w:szCs w:val="24"/>
        </w:rPr>
        <w:t>件</w:t>
      </w:r>
      <w:r>
        <w:rPr>
          <w:rFonts w:ascii="宋体" w:eastAsia="宋体" w:hAnsi="宋体" w:hint="eastAsia"/>
          <w:kern w:val="0"/>
          <w:sz w:val="24"/>
          <w:szCs w:val="24"/>
        </w:rPr>
        <w:t>1-</w:t>
      </w:r>
      <w:r>
        <w:rPr>
          <w:rFonts w:ascii="宋体" w:eastAsia="宋体" w:hAnsi="宋体"/>
          <w:kern w:val="0"/>
          <w:sz w:val="24"/>
          <w:szCs w:val="24"/>
        </w:rPr>
        <w:t>5</w:t>
      </w:r>
      <w:r>
        <w:rPr>
          <w:rFonts w:ascii="宋体" w:eastAsia="宋体" w:hAnsi="宋体" w:hint="eastAsia"/>
          <w:kern w:val="0"/>
          <w:sz w:val="24"/>
          <w:szCs w:val="24"/>
        </w:rPr>
        <w:t>项所有内容，</w:t>
      </w:r>
      <w:r>
        <w:rPr>
          <w:rFonts w:ascii="宋体" w:eastAsia="宋体" w:hAnsi="宋体"/>
          <w:kern w:val="0"/>
          <w:sz w:val="24"/>
          <w:szCs w:val="24"/>
        </w:rPr>
        <w:t>扫描</w:t>
      </w:r>
      <w:r>
        <w:rPr>
          <w:rFonts w:ascii="宋体" w:eastAsia="宋体" w:hAnsi="宋体" w:hint="eastAsia"/>
          <w:kern w:val="0"/>
          <w:sz w:val="24"/>
          <w:szCs w:val="24"/>
        </w:rPr>
        <w:t>成</w:t>
      </w:r>
      <w:r>
        <w:rPr>
          <w:rFonts w:ascii="宋体" w:eastAsia="宋体" w:hAnsi="宋体"/>
          <w:kern w:val="0"/>
          <w:sz w:val="24"/>
          <w:szCs w:val="24"/>
        </w:rPr>
        <w:t>一个</w:t>
      </w:r>
      <w:r>
        <w:rPr>
          <w:rFonts w:ascii="宋体" w:eastAsia="宋体" w:hAnsi="宋体" w:hint="eastAsia"/>
          <w:kern w:val="0"/>
          <w:sz w:val="24"/>
          <w:szCs w:val="24"/>
        </w:rPr>
        <w:t>PDF</w:t>
      </w:r>
      <w:r>
        <w:rPr>
          <w:rFonts w:ascii="宋体" w:eastAsia="宋体" w:hAnsi="宋体"/>
          <w:kern w:val="0"/>
          <w:sz w:val="24"/>
          <w:szCs w:val="24"/>
        </w:rPr>
        <w:t>文件</w:t>
      </w:r>
      <w:r>
        <w:rPr>
          <w:rFonts w:ascii="宋体" w:eastAsia="宋体" w:hAnsi="宋体" w:hint="eastAsia"/>
          <w:kern w:val="0"/>
          <w:sz w:val="24"/>
          <w:szCs w:val="24"/>
        </w:rPr>
        <w:t>；</w:t>
      </w:r>
    </w:p>
    <w:p w14:paraId="356772AC" w14:textId="77777777" w:rsidR="0058735C" w:rsidRDefault="00FC0547">
      <w:pPr>
        <w:widowControl/>
        <w:spacing w:line="300" w:lineRule="exact"/>
        <w:ind w:firstLineChars="200" w:firstLine="480"/>
        <w:rPr>
          <w:rFonts w:ascii="宋体" w:eastAsia="宋体" w:hAnsi="宋体"/>
          <w:kern w:val="0"/>
          <w:sz w:val="24"/>
          <w:szCs w:val="24"/>
        </w:rPr>
      </w:pPr>
      <w:r>
        <w:rPr>
          <w:rFonts w:ascii="宋体" w:eastAsia="宋体" w:hAnsi="宋体"/>
          <w:kern w:val="0"/>
          <w:sz w:val="24"/>
          <w:szCs w:val="24"/>
        </w:rPr>
        <w:t>4</w:t>
      </w:r>
      <w:r>
        <w:rPr>
          <w:rFonts w:ascii="宋体" w:eastAsia="宋体" w:hAnsi="宋体" w:hint="eastAsia"/>
          <w:kern w:val="0"/>
          <w:sz w:val="24"/>
          <w:szCs w:val="24"/>
        </w:rPr>
        <w:t>、推介</w:t>
      </w:r>
      <w:r>
        <w:rPr>
          <w:rFonts w:ascii="宋体" w:eastAsia="宋体" w:hAnsi="宋体"/>
          <w:kern w:val="0"/>
          <w:sz w:val="24"/>
          <w:szCs w:val="24"/>
        </w:rPr>
        <w:t>产品</w:t>
      </w:r>
      <w:r>
        <w:rPr>
          <w:rFonts w:ascii="宋体" w:eastAsia="宋体" w:hAnsi="宋体" w:hint="eastAsia"/>
          <w:kern w:val="0"/>
          <w:sz w:val="24"/>
          <w:szCs w:val="24"/>
        </w:rPr>
        <w:t>PPT，</w:t>
      </w:r>
      <w:r>
        <w:rPr>
          <w:rFonts w:ascii="宋体" w:eastAsia="宋体" w:hAnsi="宋体"/>
          <w:kern w:val="0"/>
          <w:sz w:val="24"/>
          <w:szCs w:val="24"/>
        </w:rPr>
        <w:t>（</w:t>
      </w:r>
      <w:r>
        <w:rPr>
          <w:rFonts w:ascii="宋体" w:eastAsia="宋体" w:hAnsi="宋体" w:hint="eastAsia"/>
          <w:kern w:val="0"/>
          <w:sz w:val="24"/>
          <w:szCs w:val="24"/>
        </w:rPr>
        <w:t>汇报</w:t>
      </w:r>
      <w:r>
        <w:rPr>
          <w:rFonts w:ascii="宋体" w:eastAsia="宋体" w:hAnsi="宋体"/>
          <w:kern w:val="0"/>
          <w:sz w:val="24"/>
          <w:szCs w:val="24"/>
        </w:rPr>
        <w:t>时间</w:t>
      </w:r>
      <w:r>
        <w:rPr>
          <w:rFonts w:ascii="宋体" w:eastAsia="宋体" w:hAnsi="宋体" w:hint="eastAsia"/>
          <w:kern w:val="0"/>
          <w:sz w:val="24"/>
          <w:szCs w:val="24"/>
        </w:rPr>
        <w:t>5分钟，要求内容</w:t>
      </w:r>
      <w:r>
        <w:rPr>
          <w:rFonts w:ascii="宋体" w:eastAsia="宋体" w:hAnsi="宋体"/>
          <w:kern w:val="0"/>
          <w:sz w:val="24"/>
          <w:szCs w:val="24"/>
        </w:rPr>
        <w:t>包含</w:t>
      </w:r>
      <w:r>
        <w:rPr>
          <w:rFonts w:ascii="宋体" w:eastAsia="宋体" w:hAnsi="宋体" w:hint="eastAsia"/>
          <w:kern w:val="0"/>
          <w:sz w:val="24"/>
          <w:szCs w:val="24"/>
        </w:rPr>
        <w:t>但不限于</w:t>
      </w:r>
      <w:r>
        <w:rPr>
          <w:rFonts w:ascii="宋体" w:eastAsia="宋体" w:hAnsi="宋体"/>
          <w:kern w:val="0"/>
          <w:sz w:val="24"/>
          <w:szCs w:val="24"/>
        </w:rPr>
        <w:t>：主要配置、推荐产品与其他品牌同类同档次产品的主要性能对比表</w:t>
      </w:r>
      <w:r>
        <w:rPr>
          <w:rFonts w:ascii="宋体" w:eastAsia="宋体" w:hAnsi="宋体" w:hint="eastAsia"/>
          <w:kern w:val="0"/>
          <w:sz w:val="24"/>
          <w:szCs w:val="24"/>
        </w:rPr>
        <w:t>、</w:t>
      </w:r>
      <w:r>
        <w:rPr>
          <w:rFonts w:ascii="宋体" w:eastAsia="宋体" w:hAnsi="宋体"/>
          <w:kern w:val="0"/>
          <w:sz w:val="24"/>
          <w:szCs w:val="24"/>
        </w:rPr>
        <w:t>重庆用户清单</w:t>
      </w:r>
      <w:r>
        <w:rPr>
          <w:rFonts w:ascii="宋体" w:eastAsia="宋体" w:hAnsi="宋体" w:hint="eastAsia"/>
          <w:kern w:val="0"/>
          <w:sz w:val="24"/>
          <w:szCs w:val="24"/>
        </w:rPr>
        <w:t>）</w:t>
      </w:r>
    </w:p>
    <w:p w14:paraId="5CA6F724" w14:textId="77777777" w:rsidR="0058735C" w:rsidRDefault="0058735C">
      <w:pPr>
        <w:spacing w:line="300" w:lineRule="exact"/>
        <w:ind w:left="480" w:right="480"/>
        <w:rPr>
          <w:rFonts w:ascii="宋体" w:eastAsia="宋体" w:hAnsi="宋体"/>
          <w:sz w:val="24"/>
          <w:szCs w:val="24"/>
        </w:rPr>
      </w:pPr>
    </w:p>
    <w:p w14:paraId="0C6404EF" w14:textId="77777777" w:rsidR="0058735C" w:rsidRDefault="00FC0547">
      <w:pPr>
        <w:pStyle w:val="aa"/>
        <w:spacing w:line="300" w:lineRule="exact"/>
        <w:ind w:left="480" w:firstLineChars="0" w:firstLine="0"/>
        <w:rPr>
          <w:b/>
          <w:bCs/>
          <w:sz w:val="24"/>
          <w:szCs w:val="24"/>
        </w:rPr>
      </w:pPr>
      <w:r>
        <w:rPr>
          <w:rFonts w:ascii="宋体" w:eastAsia="宋体" w:hAnsi="宋体" w:hint="eastAsia"/>
          <w:b/>
          <w:bCs/>
          <w:sz w:val="24"/>
          <w:szCs w:val="24"/>
        </w:rPr>
        <w:t>三、</w:t>
      </w:r>
      <w:r>
        <w:rPr>
          <w:rFonts w:ascii="宋体" w:eastAsia="宋体" w:hAnsi="宋体"/>
          <w:b/>
          <w:bCs/>
          <w:sz w:val="24"/>
          <w:szCs w:val="24"/>
        </w:rPr>
        <w:t>报名时间</w:t>
      </w:r>
      <w:r>
        <w:rPr>
          <w:rFonts w:ascii="宋体" w:eastAsia="宋体" w:hAnsi="宋体" w:hint="eastAsia"/>
          <w:b/>
          <w:bCs/>
          <w:sz w:val="24"/>
          <w:szCs w:val="24"/>
        </w:rPr>
        <w:t>、</w:t>
      </w:r>
      <w:r>
        <w:rPr>
          <w:rFonts w:ascii="宋体" w:eastAsia="宋体" w:hAnsi="宋体"/>
          <w:b/>
          <w:bCs/>
          <w:sz w:val="24"/>
          <w:szCs w:val="24"/>
        </w:rPr>
        <w:t>地点</w:t>
      </w:r>
    </w:p>
    <w:p w14:paraId="3FBC05AB" w14:textId="77777777" w:rsidR="0058735C" w:rsidRDefault="00FC0547">
      <w:pPr>
        <w:spacing w:line="300" w:lineRule="exact"/>
        <w:ind w:left="480"/>
        <w:rPr>
          <w:rFonts w:ascii="宋体" w:eastAsia="宋体" w:hAnsi="宋体"/>
          <w:kern w:val="0"/>
          <w:sz w:val="24"/>
          <w:szCs w:val="24"/>
        </w:rPr>
      </w:pPr>
      <w:r>
        <w:rPr>
          <w:rFonts w:ascii="宋体" w:eastAsia="宋体" w:hAnsi="宋体" w:hint="eastAsia"/>
          <w:kern w:val="0"/>
          <w:sz w:val="24"/>
          <w:szCs w:val="24"/>
        </w:rPr>
        <w:t>时间</w:t>
      </w:r>
      <w:r>
        <w:rPr>
          <w:rFonts w:ascii="宋体" w:eastAsia="宋体" w:hAnsi="宋体"/>
          <w:kern w:val="0"/>
          <w:sz w:val="24"/>
          <w:szCs w:val="24"/>
        </w:rPr>
        <w:t>；</w:t>
      </w:r>
      <w:r>
        <w:rPr>
          <w:rFonts w:ascii="宋体" w:eastAsia="宋体" w:hAnsi="宋体" w:hint="eastAsia"/>
          <w:kern w:val="0"/>
          <w:sz w:val="24"/>
          <w:szCs w:val="24"/>
        </w:rPr>
        <w:t>北京</w:t>
      </w:r>
      <w:r>
        <w:rPr>
          <w:rFonts w:ascii="宋体" w:eastAsia="宋体" w:hAnsi="宋体"/>
          <w:kern w:val="0"/>
          <w:sz w:val="24"/>
          <w:szCs w:val="24"/>
        </w:rPr>
        <w:t>时间</w:t>
      </w:r>
      <w:r>
        <w:rPr>
          <w:rFonts w:ascii="宋体" w:eastAsia="宋体" w:hAnsi="宋体" w:hint="eastAsia"/>
          <w:kern w:val="0"/>
          <w:sz w:val="24"/>
          <w:szCs w:val="24"/>
        </w:rPr>
        <w:t>2025年</w:t>
      </w:r>
      <w:r>
        <w:rPr>
          <w:rFonts w:ascii="宋体" w:eastAsia="宋体" w:hAnsi="宋体"/>
          <w:kern w:val="0"/>
          <w:sz w:val="24"/>
          <w:szCs w:val="24"/>
        </w:rPr>
        <w:t>7</w:t>
      </w:r>
      <w:r>
        <w:rPr>
          <w:rFonts w:ascii="宋体" w:eastAsia="宋体" w:hAnsi="宋体" w:hint="eastAsia"/>
          <w:kern w:val="0"/>
          <w:sz w:val="24"/>
          <w:szCs w:val="24"/>
        </w:rPr>
        <w:t xml:space="preserve">月 </w:t>
      </w:r>
      <w:r>
        <w:rPr>
          <w:rFonts w:ascii="宋体" w:eastAsia="宋体" w:hAnsi="宋体"/>
          <w:kern w:val="0"/>
          <w:sz w:val="24"/>
          <w:szCs w:val="24"/>
        </w:rPr>
        <w:t>22</w:t>
      </w:r>
      <w:r>
        <w:rPr>
          <w:rFonts w:ascii="宋体" w:eastAsia="宋体" w:hAnsi="宋体" w:hint="eastAsia"/>
          <w:kern w:val="0"/>
          <w:sz w:val="24"/>
          <w:szCs w:val="24"/>
        </w:rPr>
        <w:t>日</w:t>
      </w:r>
      <w:r>
        <w:rPr>
          <w:rFonts w:ascii="宋体" w:eastAsia="宋体" w:hAnsi="宋体"/>
          <w:kern w:val="0"/>
          <w:sz w:val="24"/>
          <w:szCs w:val="24"/>
        </w:rPr>
        <w:t>---2025</w:t>
      </w:r>
      <w:r>
        <w:rPr>
          <w:rFonts w:ascii="宋体" w:eastAsia="宋体" w:hAnsi="宋体" w:hint="eastAsia"/>
          <w:kern w:val="0"/>
          <w:sz w:val="24"/>
          <w:szCs w:val="24"/>
        </w:rPr>
        <w:t>年7月</w:t>
      </w:r>
      <w:r>
        <w:rPr>
          <w:rFonts w:ascii="宋体" w:eastAsia="宋体" w:hAnsi="宋体"/>
          <w:kern w:val="0"/>
          <w:sz w:val="24"/>
          <w:szCs w:val="24"/>
        </w:rPr>
        <w:t>24</w:t>
      </w:r>
      <w:r>
        <w:rPr>
          <w:rFonts w:ascii="宋体" w:eastAsia="宋体" w:hAnsi="宋体" w:hint="eastAsia"/>
          <w:kern w:val="0"/>
          <w:sz w:val="24"/>
          <w:szCs w:val="24"/>
        </w:rPr>
        <w:t>日，</w:t>
      </w:r>
      <w:r>
        <w:rPr>
          <w:rFonts w:ascii="宋体" w:eastAsia="宋体" w:hAnsi="宋体"/>
          <w:kern w:val="0"/>
          <w:sz w:val="24"/>
          <w:szCs w:val="24"/>
        </w:rPr>
        <w:t>上午</w:t>
      </w:r>
      <w:r>
        <w:rPr>
          <w:rFonts w:ascii="宋体" w:eastAsia="宋体" w:hAnsi="宋体" w:hint="eastAsia"/>
          <w:kern w:val="0"/>
          <w:sz w:val="24"/>
          <w:szCs w:val="24"/>
        </w:rPr>
        <w:t>8:30-12:00下午2：00</w:t>
      </w:r>
      <w:r>
        <w:rPr>
          <w:rFonts w:ascii="宋体" w:eastAsia="宋体" w:hAnsi="宋体"/>
          <w:kern w:val="0"/>
          <w:sz w:val="24"/>
          <w:szCs w:val="24"/>
        </w:rPr>
        <w:t>---5</w:t>
      </w:r>
      <w:r>
        <w:rPr>
          <w:rFonts w:ascii="宋体" w:eastAsia="宋体" w:hAnsi="宋体" w:hint="eastAsia"/>
          <w:kern w:val="0"/>
          <w:sz w:val="24"/>
          <w:szCs w:val="24"/>
        </w:rPr>
        <w:t>:30</w:t>
      </w:r>
    </w:p>
    <w:p w14:paraId="3F9A1350" w14:textId="77777777" w:rsidR="0058735C" w:rsidRDefault="00FC0547">
      <w:pPr>
        <w:spacing w:line="300" w:lineRule="exact"/>
        <w:ind w:left="480"/>
        <w:rPr>
          <w:rFonts w:ascii="宋体" w:eastAsia="宋体" w:hAnsi="宋体"/>
          <w:kern w:val="0"/>
          <w:sz w:val="24"/>
          <w:szCs w:val="24"/>
        </w:rPr>
      </w:pPr>
      <w:r>
        <w:rPr>
          <w:rFonts w:ascii="宋体" w:eastAsia="宋体" w:hAnsi="宋体"/>
          <w:kern w:val="0"/>
          <w:sz w:val="24"/>
          <w:szCs w:val="24"/>
        </w:rPr>
        <w:t>地点：</w:t>
      </w:r>
      <w:r>
        <w:rPr>
          <w:rFonts w:ascii="宋体" w:eastAsia="宋体" w:hAnsi="宋体" w:hint="eastAsia"/>
          <w:kern w:val="0"/>
          <w:sz w:val="24"/>
          <w:szCs w:val="24"/>
        </w:rPr>
        <w:t>重庆市</w:t>
      </w:r>
      <w:r>
        <w:rPr>
          <w:rFonts w:ascii="宋体" w:eastAsia="宋体" w:hAnsi="宋体"/>
          <w:kern w:val="0"/>
          <w:sz w:val="24"/>
          <w:szCs w:val="24"/>
        </w:rPr>
        <w:t>第九人民医院</w:t>
      </w:r>
      <w:r>
        <w:rPr>
          <w:rFonts w:ascii="宋体" w:eastAsia="宋体" w:hAnsi="宋体" w:hint="eastAsia"/>
          <w:kern w:val="0"/>
          <w:sz w:val="24"/>
          <w:szCs w:val="24"/>
        </w:rPr>
        <w:t>各科</w:t>
      </w:r>
      <w:r>
        <w:rPr>
          <w:rFonts w:ascii="宋体" w:eastAsia="宋体" w:hAnsi="宋体"/>
          <w:kern w:val="0"/>
          <w:sz w:val="24"/>
          <w:szCs w:val="24"/>
        </w:rPr>
        <w:t>护士长办公室</w:t>
      </w:r>
    </w:p>
    <w:p w14:paraId="00BC8FCD" w14:textId="77777777" w:rsidR="0058735C" w:rsidRDefault="00FC0547">
      <w:pPr>
        <w:spacing w:line="300" w:lineRule="exact"/>
        <w:ind w:right="480" w:firstLineChars="450" w:firstLine="1080"/>
        <w:rPr>
          <w:rFonts w:ascii="宋体" w:eastAsia="宋体" w:hAnsi="宋体"/>
          <w:sz w:val="24"/>
          <w:szCs w:val="24"/>
        </w:rPr>
      </w:pPr>
      <w:r>
        <w:rPr>
          <w:rFonts w:ascii="宋体" w:eastAsia="宋体" w:hAnsi="宋体" w:hint="eastAsia"/>
          <w:sz w:val="24"/>
          <w:szCs w:val="24"/>
        </w:rPr>
        <w:t>妇科：</w:t>
      </w:r>
      <w:bookmarkStart w:id="9" w:name="OLE_LINK9"/>
      <w:bookmarkStart w:id="10" w:name="OLE_LINK10"/>
      <w:r>
        <w:rPr>
          <w:rFonts w:ascii="宋体" w:eastAsia="宋体" w:hAnsi="宋体"/>
          <w:sz w:val="24"/>
          <w:szCs w:val="24"/>
        </w:rPr>
        <w:t>外科楼</w:t>
      </w:r>
      <w:bookmarkEnd w:id="9"/>
      <w:bookmarkEnd w:id="10"/>
      <w:r>
        <w:rPr>
          <w:rFonts w:ascii="宋体" w:eastAsia="宋体" w:hAnsi="宋体"/>
          <w:sz w:val="24"/>
          <w:szCs w:val="24"/>
        </w:rPr>
        <w:t>十一楼，</w:t>
      </w:r>
      <w:r>
        <w:rPr>
          <w:rFonts w:ascii="宋体" w:eastAsia="宋体" w:hAnsi="宋体" w:hint="eastAsia"/>
          <w:sz w:val="24"/>
          <w:szCs w:val="24"/>
        </w:rPr>
        <w:t>联系人：周老师</w:t>
      </w:r>
      <w:r>
        <w:rPr>
          <w:rFonts w:ascii="宋体" w:eastAsia="宋体" w:hAnsi="宋体"/>
          <w:sz w:val="24"/>
          <w:szCs w:val="24"/>
        </w:rPr>
        <w:t>：</w:t>
      </w:r>
      <w:r>
        <w:rPr>
          <w:rFonts w:ascii="宋体" w:eastAsia="宋体" w:hAnsi="宋体" w:hint="eastAsia"/>
          <w:sz w:val="24"/>
          <w:szCs w:val="24"/>
        </w:rPr>
        <w:t>68865182</w:t>
      </w:r>
    </w:p>
    <w:p w14:paraId="4A08DEFF" w14:textId="732ABCA1" w:rsidR="0058735C" w:rsidRDefault="00FC0547">
      <w:pPr>
        <w:spacing w:line="300" w:lineRule="exact"/>
        <w:ind w:right="480" w:firstLineChars="450" w:firstLine="1080"/>
        <w:rPr>
          <w:rFonts w:ascii="宋体" w:eastAsia="宋体" w:hAnsi="宋体"/>
          <w:sz w:val="24"/>
          <w:szCs w:val="24"/>
        </w:rPr>
      </w:pPr>
      <w:r>
        <w:rPr>
          <w:rFonts w:ascii="宋体" w:eastAsia="宋体" w:hAnsi="宋体" w:hint="eastAsia"/>
          <w:sz w:val="24"/>
          <w:szCs w:val="24"/>
        </w:rPr>
        <w:t>眼科</w:t>
      </w:r>
      <w:r w:rsidR="00426CDC">
        <w:rPr>
          <w:rFonts w:ascii="宋体" w:eastAsia="宋体" w:hAnsi="宋体" w:hint="eastAsia"/>
          <w:sz w:val="24"/>
          <w:szCs w:val="24"/>
        </w:rPr>
        <w:t>、</w:t>
      </w:r>
      <w:r w:rsidR="00426CDC">
        <w:rPr>
          <w:rFonts w:ascii="宋体" w:eastAsia="宋体" w:hAnsi="宋体"/>
          <w:sz w:val="24"/>
          <w:szCs w:val="24"/>
        </w:rPr>
        <w:t>皮肤科</w:t>
      </w:r>
      <w:r>
        <w:rPr>
          <w:rFonts w:ascii="宋体" w:eastAsia="宋体" w:hAnsi="宋体"/>
          <w:sz w:val="24"/>
          <w:szCs w:val="24"/>
        </w:rPr>
        <w:t>：外科楼</w:t>
      </w:r>
      <w:r>
        <w:rPr>
          <w:rFonts w:ascii="宋体" w:eastAsia="宋体" w:hAnsi="宋体" w:hint="eastAsia"/>
          <w:sz w:val="24"/>
          <w:szCs w:val="24"/>
        </w:rPr>
        <w:t>四楼</w:t>
      </w:r>
      <w:r>
        <w:rPr>
          <w:rFonts w:ascii="宋体" w:eastAsia="宋体" w:hAnsi="宋体"/>
          <w:sz w:val="24"/>
          <w:szCs w:val="24"/>
        </w:rPr>
        <w:t>，联系人：高老师：</w:t>
      </w:r>
      <w:r>
        <w:rPr>
          <w:rFonts w:ascii="宋体" w:eastAsia="宋体" w:hAnsi="宋体" w:hint="eastAsia"/>
          <w:sz w:val="24"/>
          <w:szCs w:val="24"/>
        </w:rPr>
        <w:t>18716279320</w:t>
      </w:r>
    </w:p>
    <w:p w14:paraId="31355B5C" w14:textId="77777777" w:rsidR="0058735C" w:rsidRDefault="00FC0547">
      <w:pPr>
        <w:spacing w:line="300" w:lineRule="exact"/>
        <w:ind w:right="480" w:firstLineChars="200" w:firstLine="480"/>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心内科</w:t>
      </w:r>
      <w:r>
        <w:rPr>
          <w:rFonts w:ascii="宋体" w:eastAsia="宋体" w:hAnsi="宋体"/>
          <w:sz w:val="24"/>
          <w:szCs w:val="24"/>
        </w:rPr>
        <w:t>：门诊楼</w:t>
      </w:r>
      <w:r>
        <w:rPr>
          <w:rFonts w:ascii="宋体" w:eastAsia="宋体" w:hAnsi="宋体" w:hint="eastAsia"/>
          <w:sz w:val="24"/>
          <w:szCs w:val="24"/>
        </w:rPr>
        <w:t>五</w:t>
      </w:r>
      <w:r>
        <w:rPr>
          <w:rFonts w:ascii="宋体" w:eastAsia="宋体" w:hAnsi="宋体"/>
          <w:sz w:val="24"/>
          <w:szCs w:val="24"/>
        </w:rPr>
        <w:t>楼</w:t>
      </w:r>
      <w:r>
        <w:rPr>
          <w:rFonts w:ascii="宋体" w:eastAsia="宋体" w:hAnsi="宋体" w:hint="eastAsia"/>
          <w:sz w:val="24"/>
          <w:szCs w:val="24"/>
        </w:rPr>
        <w:t>，</w:t>
      </w:r>
      <w:r>
        <w:rPr>
          <w:rFonts w:ascii="宋体" w:eastAsia="宋体" w:hAnsi="宋体"/>
          <w:sz w:val="24"/>
          <w:szCs w:val="24"/>
        </w:rPr>
        <w:t>联系人：方</w:t>
      </w:r>
      <w:r>
        <w:rPr>
          <w:rFonts w:ascii="宋体" w:eastAsia="宋体" w:hAnsi="宋体" w:hint="eastAsia"/>
          <w:sz w:val="24"/>
          <w:szCs w:val="24"/>
        </w:rPr>
        <w:t>老师：</w:t>
      </w:r>
      <w:r>
        <w:rPr>
          <w:rFonts w:ascii="宋体" w:eastAsia="宋体" w:hAnsi="宋体"/>
          <w:sz w:val="24"/>
          <w:szCs w:val="24"/>
        </w:rPr>
        <w:t>13594118071</w:t>
      </w:r>
    </w:p>
    <w:p w14:paraId="5413A1D6" w14:textId="77777777" w:rsidR="0058735C" w:rsidRDefault="00FC0547">
      <w:pPr>
        <w:spacing w:line="300" w:lineRule="exact"/>
        <w:ind w:right="480" w:firstLineChars="450" w:firstLine="1080"/>
        <w:rPr>
          <w:rFonts w:ascii="宋体" w:eastAsia="宋体" w:hAnsi="宋体"/>
          <w:sz w:val="24"/>
          <w:szCs w:val="24"/>
        </w:rPr>
      </w:pPr>
      <w:r>
        <w:rPr>
          <w:rFonts w:ascii="宋体" w:eastAsia="宋体" w:hAnsi="宋体" w:hint="eastAsia"/>
          <w:sz w:val="24"/>
          <w:szCs w:val="24"/>
        </w:rPr>
        <w:t>肾内科</w:t>
      </w:r>
      <w:r>
        <w:rPr>
          <w:rFonts w:ascii="宋体" w:eastAsia="宋体" w:hAnsi="宋体"/>
          <w:sz w:val="24"/>
          <w:szCs w:val="24"/>
        </w:rPr>
        <w:t>：急诊楼</w:t>
      </w:r>
      <w:r>
        <w:rPr>
          <w:rFonts w:ascii="宋体" w:eastAsia="宋体" w:hAnsi="宋体" w:hint="eastAsia"/>
          <w:sz w:val="24"/>
          <w:szCs w:val="24"/>
        </w:rPr>
        <w:t>五</w:t>
      </w:r>
      <w:r>
        <w:rPr>
          <w:rFonts w:ascii="宋体" w:eastAsia="宋体" w:hAnsi="宋体"/>
          <w:sz w:val="24"/>
          <w:szCs w:val="24"/>
        </w:rPr>
        <w:t>楼</w:t>
      </w:r>
      <w:r>
        <w:rPr>
          <w:rFonts w:ascii="宋体" w:eastAsia="宋体" w:hAnsi="宋体" w:hint="eastAsia"/>
          <w:sz w:val="24"/>
          <w:szCs w:val="24"/>
        </w:rPr>
        <w:t>，蒋</w:t>
      </w:r>
      <w:r>
        <w:rPr>
          <w:rFonts w:ascii="宋体" w:eastAsia="宋体" w:hAnsi="宋体"/>
          <w:sz w:val="24"/>
          <w:szCs w:val="24"/>
        </w:rPr>
        <w:t>老师：13883810147</w:t>
      </w:r>
    </w:p>
    <w:p w14:paraId="5CE552CF" w14:textId="77777777" w:rsidR="0058735C" w:rsidRDefault="00FC0547">
      <w:pPr>
        <w:spacing w:line="300" w:lineRule="exact"/>
        <w:ind w:right="480" w:firstLineChars="200" w:firstLine="482"/>
        <w:rPr>
          <w:rFonts w:ascii="宋体" w:eastAsia="宋体" w:hAnsi="宋体"/>
          <w:b/>
          <w:bCs/>
          <w:sz w:val="24"/>
          <w:szCs w:val="24"/>
        </w:rPr>
      </w:pPr>
      <w:r>
        <w:rPr>
          <w:rFonts w:ascii="宋体" w:eastAsia="宋体" w:hAnsi="宋体" w:hint="eastAsia"/>
          <w:b/>
          <w:bCs/>
          <w:sz w:val="24"/>
          <w:szCs w:val="24"/>
        </w:rPr>
        <w:t>四</w:t>
      </w:r>
      <w:r>
        <w:rPr>
          <w:rFonts w:ascii="宋体" w:eastAsia="宋体" w:hAnsi="宋体"/>
          <w:b/>
          <w:bCs/>
          <w:sz w:val="24"/>
          <w:szCs w:val="24"/>
        </w:rPr>
        <w:t>、推介会时间</w:t>
      </w:r>
      <w:r>
        <w:rPr>
          <w:rFonts w:ascii="宋体" w:eastAsia="宋体" w:hAnsi="宋体" w:hint="eastAsia"/>
          <w:b/>
          <w:bCs/>
          <w:sz w:val="24"/>
          <w:szCs w:val="24"/>
        </w:rPr>
        <w:t>、</w:t>
      </w:r>
      <w:r>
        <w:rPr>
          <w:rFonts w:ascii="宋体" w:eastAsia="宋体" w:hAnsi="宋体"/>
          <w:b/>
          <w:bCs/>
          <w:sz w:val="24"/>
          <w:szCs w:val="24"/>
        </w:rPr>
        <w:t>地点</w:t>
      </w:r>
      <w:r>
        <w:rPr>
          <w:rFonts w:ascii="宋体" w:eastAsia="宋体" w:hAnsi="宋体" w:hint="eastAsia"/>
          <w:b/>
          <w:bCs/>
          <w:sz w:val="24"/>
          <w:szCs w:val="24"/>
        </w:rPr>
        <w:t>：</w:t>
      </w:r>
    </w:p>
    <w:p w14:paraId="64A6B6E6" w14:textId="77777777" w:rsidR="0058735C" w:rsidRDefault="00FC0547">
      <w:pPr>
        <w:widowControl/>
        <w:spacing w:line="300" w:lineRule="exact"/>
        <w:ind w:firstLineChars="400" w:firstLine="960"/>
        <w:rPr>
          <w:rFonts w:ascii="宋体" w:eastAsia="宋体" w:hAnsi="宋体"/>
          <w:kern w:val="0"/>
          <w:sz w:val="24"/>
          <w:szCs w:val="24"/>
        </w:rPr>
      </w:pPr>
      <w:r>
        <w:rPr>
          <w:rFonts w:ascii="宋体" w:eastAsia="宋体" w:hAnsi="宋体" w:hint="eastAsia"/>
          <w:kern w:val="0"/>
          <w:sz w:val="24"/>
          <w:szCs w:val="24"/>
        </w:rPr>
        <w:t>现场签到时间：</w:t>
      </w:r>
      <w:r>
        <w:rPr>
          <w:rFonts w:ascii="宋体" w:eastAsia="宋体" w:hAnsi="宋体"/>
          <w:kern w:val="0"/>
          <w:sz w:val="24"/>
          <w:szCs w:val="24"/>
        </w:rPr>
        <w:t>2025年</w:t>
      </w:r>
      <w:r>
        <w:rPr>
          <w:rFonts w:ascii="宋体" w:eastAsia="宋体" w:hAnsi="宋体" w:hint="eastAsia"/>
          <w:kern w:val="0"/>
          <w:sz w:val="24"/>
          <w:szCs w:val="24"/>
        </w:rPr>
        <w:t>7月25日</w:t>
      </w:r>
      <w:r>
        <w:rPr>
          <w:rFonts w:ascii="宋体" w:eastAsia="宋体" w:hAnsi="宋体"/>
          <w:kern w:val="0"/>
          <w:sz w:val="24"/>
          <w:szCs w:val="24"/>
        </w:rPr>
        <w:t>上午</w:t>
      </w:r>
      <w:r>
        <w:rPr>
          <w:rFonts w:ascii="宋体" w:eastAsia="宋体" w:hAnsi="宋体" w:hint="eastAsia"/>
          <w:kern w:val="0"/>
          <w:sz w:val="24"/>
          <w:szCs w:val="24"/>
        </w:rPr>
        <w:t>7:50</w:t>
      </w:r>
      <w:r>
        <w:rPr>
          <w:rFonts w:ascii="宋体" w:eastAsia="宋体" w:hAnsi="宋体"/>
          <w:kern w:val="0"/>
          <w:sz w:val="24"/>
          <w:szCs w:val="24"/>
        </w:rPr>
        <w:t>---8:00</w:t>
      </w:r>
    </w:p>
    <w:p w14:paraId="6AC389D7" w14:textId="77777777" w:rsidR="0058735C" w:rsidRDefault="00FC0547">
      <w:pPr>
        <w:widowControl/>
        <w:spacing w:line="300" w:lineRule="exact"/>
        <w:ind w:firstLineChars="400" w:firstLine="960"/>
        <w:rPr>
          <w:rFonts w:ascii="宋体" w:eastAsia="宋体" w:hAnsi="宋体"/>
          <w:kern w:val="0"/>
          <w:sz w:val="24"/>
          <w:szCs w:val="24"/>
        </w:rPr>
      </w:pPr>
      <w:r>
        <w:rPr>
          <w:rFonts w:ascii="宋体" w:eastAsia="宋体" w:hAnsi="宋体"/>
          <w:kern w:val="0"/>
          <w:sz w:val="24"/>
          <w:szCs w:val="24"/>
        </w:rPr>
        <w:t>PPT</w:t>
      </w:r>
      <w:r>
        <w:rPr>
          <w:rFonts w:ascii="宋体" w:eastAsia="宋体" w:hAnsi="宋体" w:hint="eastAsia"/>
          <w:kern w:val="0"/>
          <w:sz w:val="24"/>
          <w:szCs w:val="24"/>
        </w:rPr>
        <w:t>汇报时间</w:t>
      </w:r>
      <w:r>
        <w:rPr>
          <w:rFonts w:ascii="宋体" w:eastAsia="宋体" w:hAnsi="宋体"/>
          <w:kern w:val="0"/>
          <w:sz w:val="24"/>
          <w:szCs w:val="24"/>
        </w:rPr>
        <w:t>：2025年</w:t>
      </w:r>
      <w:r>
        <w:rPr>
          <w:rFonts w:ascii="宋体" w:eastAsia="宋体" w:hAnsi="宋体" w:hint="eastAsia"/>
          <w:kern w:val="0"/>
          <w:sz w:val="24"/>
          <w:szCs w:val="24"/>
        </w:rPr>
        <w:t>7月25日</w:t>
      </w:r>
      <w:r>
        <w:rPr>
          <w:rFonts w:ascii="宋体" w:eastAsia="宋体" w:hAnsi="宋体"/>
          <w:kern w:val="0"/>
          <w:sz w:val="24"/>
          <w:szCs w:val="24"/>
        </w:rPr>
        <w:t xml:space="preserve">上午8:00 </w:t>
      </w:r>
      <w:r>
        <w:rPr>
          <w:rFonts w:ascii="宋体" w:eastAsia="宋体" w:hAnsi="宋体" w:hint="eastAsia"/>
          <w:kern w:val="0"/>
          <w:sz w:val="24"/>
          <w:szCs w:val="24"/>
        </w:rPr>
        <w:t>（每个</w:t>
      </w:r>
      <w:r>
        <w:rPr>
          <w:rFonts w:ascii="宋体" w:eastAsia="宋体" w:hAnsi="宋体"/>
          <w:kern w:val="0"/>
          <w:sz w:val="24"/>
          <w:szCs w:val="24"/>
        </w:rPr>
        <w:t>项目</w:t>
      </w:r>
      <w:r>
        <w:rPr>
          <w:rFonts w:ascii="宋体" w:eastAsia="宋体" w:hAnsi="宋体" w:hint="eastAsia"/>
          <w:kern w:val="0"/>
          <w:sz w:val="24"/>
          <w:szCs w:val="24"/>
        </w:rPr>
        <w:t>限时5分钟）</w:t>
      </w:r>
    </w:p>
    <w:p w14:paraId="6A8BF9B5" w14:textId="77777777" w:rsidR="0058735C" w:rsidRDefault="00FC0547">
      <w:pPr>
        <w:widowControl/>
        <w:spacing w:line="300" w:lineRule="exact"/>
        <w:ind w:firstLineChars="400" w:firstLine="960"/>
        <w:rPr>
          <w:rFonts w:ascii="宋体" w:eastAsia="宋体" w:hAnsi="宋体"/>
          <w:kern w:val="0"/>
          <w:sz w:val="24"/>
          <w:szCs w:val="24"/>
        </w:rPr>
      </w:pPr>
      <w:r>
        <w:rPr>
          <w:rFonts w:ascii="宋体" w:eastAsia="宋体" w:hAnsi="宋体"/>
          <w:kern w:val="0"/>
          <w:sz w:val="24"/>
          <w:szCs w:val="24"/>
        </w:rPr>
        <w:t>地点：</w:t>
      </w:r>
      <w:r>
        <w:rPr>
          <w:rFonts w:ascii="宋体" w:eastAsia="宋体" w:hAnsi="宋体" w:hint="eastAsia"/>
          <w:kern w:val="0"/>
          <w:sz w:val="24"/>
          <w:szCs w:val="24"/>
        </w:rPr>
        <w:t>重庆市</w:t>
      </w:r>
      <w:r>
        <w:rPr>
          <w:rFonts w:ascii="宋体" w:eastAsia="宋体" w:hAnsi="宋体"/>
          <w:kern w:val="0"/>
          <w:sz w:val="24"/>
          <w:szCs w:val="24"/>
        </w:rPr>
        <w:t>第九人民医院</w:t>
      </w:r>
      <w:r>
        <w:rPr>
          <w:rFonts w:ascii="宋体" w:eastAsia="宋体" w:hAnsi="宋体" w:hint="eastAsia"/>
          <w:kern w:val="0"/>
          <w:sz w:val="24"/>
          <w:szCs w:val="24"/>
        </w:rPr>
        <w:t>外科</w:t>
      </w:r>
      <w:r>
        <w:rPr>
          <w:rFonts w:ascii="宋体" w:eastAsia="宋体" w:hAnsi="宋体"/>
          <w:kern w:val="0"/>
          <w:sz w:val="24"/>
          <w:szCs w:val="24"/>
        </w:rPr>
        <w:t>楼</w:t>
      </w:r>
      <w:r>
        <w:rPr>
          <w:rFonts w:ascii="宋体" w:eastAsia="宋体" w:hAnsi="宋体" w:hint="eastAsia"/>
          <w:kern w:val="0"/>
          <w:sz w:val="24"/>
          <w:szCs w:val="24"/>
        </w:rPr>
        <w:t>十六楼智慧教室</w:t>
      </w:r>
    </w:p>
    <w:p w14:paraId="337EE827" w14:textId="77777777" w:rsidR="0058735C" w:rsidRDefault="0058735C">
      <w:pPr>
        <w:spacing w:line="400" w:lineRule="exact"/>
        <w:ind w:right="480" w:firstLineChars="200" w:firstLine="560"/>
        <w:rPr>
          <w:rFonts w:ascii="宋体" w:eastAsia="宋体" w:hAnsi="宋体"/>
          <w:sz w:val="28"/>
          <w:szCs w:val="28"/>
        </w:rPr>
      </w:pPr>
    </w:p>
    <w:sectPr w:rsidR="0058735C">
      <w:pgSz w:w="11906" w:h="16838"/>
      <w:pgMar w:top="851" w:right="1416" w:bottom="709"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0FB7E" w14:textId="77777777" w:rsidR="00FF0E9D" w:rsidRDefault="00FF0E9D" w:rsidP="00960FE8">
      <w:r>
        <w:separator/>
      </w:r>
    </w:p>
  </w:endnote>
  <w:endnote w:type="continuationSeparator" w:id="0">
    <w:p w14:paraId="2DA2E68D" w14:textId="77777777" w:rsidR="00FF0E9D" w:rsidRDefault="00FF0E9D" w:rsidP="0096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C4E6F" w14:textId="77777777" w:rsidR="00FF0E9D" w:rsidRDefault="00FF0E9D" w:rsidP="00960FE8">
      <w:r>
        <w:separator/>
      </w:r>
    </w:p>
  </w:footnote>
  <w:footnote w:type="continuationSeparator" w:id="0">
    <w:p w14:paraId="2F6843B3" w14:textId="77777777" w:rsidR="00FF0E9D" w:rsidRDefault="00FF0E9D" w:rsidP="00960F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multilevel"/>
    <w:tmpl w:val="00000008"/>
    <w:lvl w:ilvl="0">
      <w:start w:val="1"/>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6E4B"/>
    <w:rsid w:val="00016626"/>
    <w:rsid w:val="000A4D8B"/>
    <w:rsid w:val="001D6BE7"/>
    <w:rsid w:val="00206E4B"/>
    <w:rsid w:val="002C478A"/>
    <w:rsid w:val="002E5480"/>
    <w:rsid w:val="00426CDC"/>
    <w:rsid w:val="0045734C"/>
    <w:rsid w:val="00466309"/>
    <w:rsid w:val="004B10FB"/>
    <w:rsid w:val="004B6284"/>
    <w:rsid w:val="0058735C"/>
    <w:rsid w:val="005D4619"/>
    <w:rsid w:val="00626FE7"/>
    <w:rsid w:val="00634BEC"/>
    <w:rsid w:val="006D0C94"/>
    <w:rsid w:val="006E7C07"/>
    <w:rsid w:val="0072173E"/>
    <w:rsid w:val="00781219"/>
    <w:rsid w:val="008472FD"/>
    <w:rsid w:val="008650BA"/>
    <w:rsid w:val="00941BA8"/>
    <w:rsid w:val="00960FE8"/>
    <w:rsid w:val="00972C0A"/>
    <w:rsid w:val="00A23FE6"/>
    <w:rsid w:val="00AE373E"/>
    <w:rsid w:val="00AE5C07"/>
    <w:rsid w:val="00B62DD6"/>
    <w:rsid w:val="00BA617D"/>
    <w:rsid w:val="00BB4AA7"/>
    <w:rsid w:val="00D274C6"/>
    <w:rsid w:val="00D43EF7"/>
    <w:rsid w:val="00E52B5D"/>
    <w:rsid w:val="00EA6F88"/>
    <w:rsid w:val="00EC5407"/>
    <w:rsid w:val="00EE2D51"/>
    <w:rsid w:val="00EF3880"/>
    <w:rsid w:val="00F132DF"/>
    <w:rsid w:val="00F51FB9"/>
    <w:rsid w:val="00FC0547"/>
    <w:rsid w:val="00FD008D"/>
    <w:rsid w:val="00FD1023"/>
    <w:rsid w:val="00FF0E9D"/>
    <w:rsid w:val="055F3FB8"/>
    <w:rsid w:val="57DB3FDF"/>
    <w:rsid w:val="69D04DE9"/>
    <w:rsid w:val="7E187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F42706"/>
  <w15:docId w15:val="{AFAD22CB-4EDF-40FA-9F59-FB24E5BD4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Pr>
      <w:sz w:val="24"/>
      <w:szCs w:val="24"/>
    </w:rPr>
  </w:style>
  <w:style w:type="character" w:styleId="a8">
    <w:name w:val="Strong"/>
    <w:basedOn w:val="a0"/>
    <w:qFormat/>
    <w:rPr>
      <w:b/>
    </w:rPr>
  </w:style>
  <w:style w:type="character" w:styleId="a9">
    <w:name w:val="Hyperlink"/>
    <w:basedOn w:val="a0"/>
    <w:uiPriority w:val="99"/>
    <w:qFormat/>
    <w:rPr>
      <w:color w:val="0563C1"/>
      <w:u w:val="single"/>
    </w:rPr>
  </w:style>
  <w:style w:type="paragraph" w:styleId="aa">
    <w:name w:val="List Paragraph"/>
    <w:basedOn w:val="a"/>
    <w:uiPriority w:val="34"/>
    <w:qFormat/>
    <w:pPr>
      <w:ind w:firstLineChars="200" w:firstLine="420"/>
    </w:pPr>
  </w:style>
  <w:style w:type="character" w:customStyle="1" w:styleId="a6">
    <w:name w:val="页眉 字符"/>
    <w:basedOn w:val="a0"/>
    <w:link w:val="a5"/>
    <w:uiPriority w:val="99"/>
    <w:qFormat/>
    <w:rPr>
      <w:kern w:val="2"/>
      <w:sz w:val="18"/>
      <w:szCs w:val="18"/>
    </w:rPr>
  </w:style>
  <w:style w:type="character" w:customStyle="1" w:styleId="a4">
    <w:name w:val="页脚 字符"/>
    <w:basedOn w:val="a0"/>
    <w:link w:val="a3"/>
    <w:uiPriority w:val="99"/>
    <w:qFormat/>
    <w:rPr>
      <w:kern w:val="2"/>
      <w:sz w:val="18"/>
      <w:szCs w:val="18"/>
    </w:rPr>
  </w:style>
  <w:style w:type="paragraph" w:customStyle="1" w:styleId="BodyText">
    <w:name w:val="BodyText"/>
    <w:basedOn w:val="a"/>
    <w:qFormat/>
    <w:rsid w:val="00960FE8"/>
    <w:pPr>
      <w:textAlignment w:val="baseline"/>
    </w:pPr>
    <w:rPr>
      <w:rFonts w:ascii="Times New Roman" w:eastAsia="仿宋_GB2312" w:hAnsi="Times New Roman"/>
      <w:sz w:val="26"/>
      <w:szCs w:val="24"/>
    </w:rPr>
  </w:style>
  <w:style w:type="paragraph" w:customStyle="1" w:styleId="ab">
    <w:name w:val="表格文字"/>
    <w:basedOn w:val="a"/>
    <w:qFormat/>
    <w:rsid w:val="00960FE8"/>
    <w:pPr>
      <w:spacing w:before="25" w:after="25"/>
      <w:jc w:val="left"/>
    </w:pPr>
    <w:rPr>
      <w:rFonts w:ascii="Calibri" w:eastAsia="宋体" w:hAnsi="Calibri" w:cs="Times New Roman"/>
      <w:bCs/>
      <w:spacing w:val="1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1067</TotalTime>
  <Pages>2</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169</cp:revision>
  <dcterms:created xsi:type="dcterms:W3CDTF">2023-11-01T02:17:00Z</dcterms:created>
  <dcterms:modified xsi:type="dcterms:W3CDTF">2025-07-21T06:57:00Z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0e27db58e65a4913b52a7a771124c92a_23</vt:lpwstr>
  </property>
  <property fmtid="{D5CDD505-2E9C-101B-9397-08002B2CF9AE}" pid="4" name="KSOTemplateDocerSaveRecord">
    <vt:lpwstr>eyJoZGlkIjoiNmNiZjMyNGMyY2QzZjUzYWVlZDU0N2ZmNWFiYWQ3ZWQiLCJ1c2VySWQiOiI0MjQ0OTYyMDYifQ==</vt:lpwstr>
  </property>
</Properties>
</file>