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5B" w:rsidRPr="00FA248D" w:rsidRDefault="0098465B">
      <w:pPr>
        <w:ind w:firstLine="1440"/>
        <w:jc w:val="center"/>
        <w:rPr>
          <w:rFonts w:asciiTheme="minorEastAsia" w:eastAsiaTheme="minorEastAsia" w:hAnsiTheme="minorEastAsia"/>
          <w:sz w:val="72"/>
        </w:rPr>
      </w:pPr>
    </w:p>
    <w:p w:rsidR="0098465B" w:rsidRPr="00FA248D" w:rsidRDefault="00D757B1">
      <w:pPr>
        <w:jc w:val="center"/>
        <w:rPr>
          <w:rFonts w:asciiTheme="minorEastAsia" w:eastAsiaTheme="minorEastAsia" w:hAnsiTheme="minorEastAsia"/>
          <w:b/>
          <w:bCs/>
          <w:sz w:val="84"/>
          <w:szCs w:val="84"/>
        </w:rPr>
      </w:pPr>
      <w:r w:rsidRPr="00FA248D">
        <w:rPr>
          <w:rFonts w:asciiTheme="minorEastAsia" w:eastAsiaTheme="minorEastAsia" w:hAnsiTheme="minorEastAsia" w:hint="eastAsia"/>
          <w:b/>
          <w:bCs/>
          <w:sz w:val="84"/>
          <w:szCs w:val="84"/>
        </w:rPr>
        <w:t>询价采购文件</w:t>
      </w: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98465B">
      <w:pPr>
        <w:tabs>
          <w:tab w:val="left" w:pos="2761"/>
        </w:tabs>
        <w:spacing w:line="700" w:lineRule="exact"/>
        <w:ind w:firstLine="640"/>
        <w:jc w:val="center"/>
        <w:rPr>
          <w:rFonts w:asciiTheme="minorEastAsia" w:eastAsiaTheme="minorEastAsia" w:hAnsiTheme="minorEastAsia"/>
          <w:sz w:val="32"/>
        </w:rPr>
      </w:pP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D757B1">
      <w:pPr>
        <w:ind w:firstLineChars="450" w:firstLine="1440"/>
        <w:rPr>
          <w:rFonts w:asciiTheme="minorEastAsia" w:eastAsiaTheme="minorEastAsia" w:hAnsiTheme="minorEastAsia"/>
          <w:sz w:val="32"/>
          <w:szCs w:val="32"/>
        </w:rPr>
      </w:pPr>
      <w:r w:rsidRPr="00FA248D">
        <w:rPr>
          <w:rFonts w:asciiTheme="minorEastAsia" w:eastAsiaTheme="minorEastAsia" w:hAnsiTheme="minorEastAsia" w:hint="eastAsia"/>
          <w:sz w:val="32"/>
          <w:szCs w:val="32"/>
        </w:rPr>
        <w:t>采购项目编号：CQJYSB2024-00</w:t>
      </w:r>
      <w:r w:rsidRPr="00FA248D">
        <w:rPr>
          <w:rFonts w:asciiTheme="minorEastAsia" w:eastAsiaTheme="minorEastAsia" w:hAnsiTheme="minorEastAsia"/>
          <w:sz w:val="32"/>
          <w:szCs w:val="32"/>
        </w:rPr>
        <w:t>5</w:t>
      </w:r>
    </w:p>
    <w:p w:rsidR="0098465B" w:rsidRPr="00FA248D" w:rsidRDefault="00D757B1">
      <w:pPr>
        <w:ind w:firstLineChars="450" w:firstLine="1440"/>
        <w:rPr>
          <w:rFonts w:asciiTheme="minorEastAsia" w:eastAsiaTheme="minorEastAsia" w:hAnsiTheme="minorEastAsia"/>
          <w:sz w:val="30"/>
          <w:szCs w:val="30"/>
        </w:rPr>
      </w:pPr>
      <w:r w:rsidRPr="00FA248D">
        <w:rPr>
          <w:rFonts w:asciiTheme="minorEastAsia" w:eastAsiaTheme="minorEastAsia" w:hAnsiTheme="minorEastAsia" w:hint="eastAsia"/>
          <w:sz w:val="32"/>
          <w:szCs w:val="32"/>
        </w:rPr>
        <w:t>采购项目名称</w:t>
      </w:r>
      <w:r w:rsidRPr="00FA248D">
        <w:rPr>
          <w:rFonts w:asciiTheme="minorEastAsia" w:eastAsiaTheme="minorEastAsia" w:hAnsiTheme="minorEastAsia" w:hint="eastAsia"/>
          <w:sz w:val="30"/>
          <w:szCs w:val="30"/>
        </w:rPr>
        <w:t>：医用教学模拟器具</w:t>
      </w:r>
    </w:p>
    <w:p w:rsidR="0098465B" w:rsidRPr="00FA248D" w:rsidRDefault="00D757B1">
      <w:pPr>
        <w:ind w:firstLineChars="450" w:firstLine="1440"/>
        <w:rPr>
          <w:rFonts w:asciiTheme="minorEastAsia" w:eastAsiaTheme="minorEastAsia" w:hAnsiTheme="minorEastAsia"/>
          <w:b/>
          <w:sz w:val="32"/>
          <w:szCs w:val="32"/>
        </w:rPr>
      </w:pPr>
      <w:r w:rsidRPr="00FA248D">
        <w:rPr>
          <w:rFonts w:asciiTheme="minorEastAsia" w:eastAsiaTheme="minorEastAsia" w:hAnsiTheme="minorEastAsia" w:hint="eastAsia"/>
          <w:sz w:val="32"/>
        </w:rPr>
        <w:t>采   购   人：</w:t>
      </w:r>
      <w:r w:rsidRPr="00FA248D">
        <w:rPr>
          <w:rFonts w:asciiTheme="minorEastAsia" w:eastAsiaTheme="minorEastAsia" w:hAnsiTheme="minorEastAsia" w:hint="eastAsia"/>
          <w:sz w:val="30"/>
          <w:szCs w:val="30"/>
        </w:rPr>
        <w:t>重庆</w:t>
      </w:r>
      <w:r w:rsidRPr="00FA248D">
        <w:rPr>
          <w:rFonts w:asciiTheme="minorEastAsia" w:eastAsiaTheme="minorEastAsia" w:hAnsiTheme="minorEastAsia"/>
          <w:sz w:val="30"/>
          <w:szCs w:val="30"/>
        </w:rPr>
        <w:t>市第九人民医院</w:t>
      </w: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98465B">
      <w:pPr>
        <w:spacing w:line="700" w:lineRule="exact"/>
        <w:ind w:firstLine="640"/>
        <w:jc w:val="center"/>
        <w:rPr>
          <w:rFonts w:asciiTheme="minorEastAsia" w:eastAsiaTheme="minorEastAsia" w:hAnsiTheme="minorEastAsia"/>
          <w:sz w:val="32"/>
        </w:rPr>
      </w:pPr>
    </w:p>
    <w:p w:rsidR="0098465B" w:rsidRPr="00FA248D" w:rsidRDefault="0098465B">
      <w:pPr>
        <w:ind w:firstLine="640"/>
        <w:jc w:val="center"/>
        <w:rPr>
          <w:rFonts w:asciiTheme="minorEastAsia" w:eastAsiaTheme="minorEastAsia" w:hAnsiTheme="minorEastAsia"/>
          <w:sz w:val="32"/>
        </w:rPr>
      </w:pPr>
    </w:p>
    <w:p w:rsidR="0098465B" w:rsidRPr="00FA248D" w:rsidRDefault="0098465B">
      <w:pPr>
        <w:ind w:firstLine="640"/>
        <w:jc w:val="center"/>
        <w:rPr>
          <w:rFonts w:asciiTheme="minorEastAsia" w:eastAsiaTheme="minorEastAsia" w:hAnsiTheme="minorEastAsia"/>
          <w:sz w:val="32"/>
        </w:rPr>
      </w:pPr>
    </w:p>
    <w:p w:rsidR="0098465B" w:rsidRPr="00FA248D" w:rsidRDefault="00D757B1">
      <w:pPr>
        <w:ind w:firstLine="600"/>
        <w:jc w:val="center"/>
        <w:rPr>
          <w:rFonts w:asciiTheme="minorEastAsia" w:eastAsiaTheme="minorEastAsia" w:hAnsiTheme="minorEastAsia"/>
          <w:sz w:val="32"/>
          <w:szCs w:val="32"/>
        </w:rPr>
      </w:pPr>
      <w:r w:rsidRPr="00FA248D">
        <w:rPr>
          <w:rFonts w:asciiTheme="minorEastAsia" w:eastAsiaTheme="minorEastAsia" w:hAnsiTheme="minorEastAsia" w:hint="eastAsia"/>
          <w:sz w:val="30"/>
          <w:szCs w:val="30"/>
        </w:rPr>
        <w:t>重庆</w:t>
      </w:r>
      <w:r w:rsidRPr="00FA248D">
        <w:rPr>
          <w:rFonts w:asciiTheme="minorEastAsia" w:eastAsiaTheme="minorEastAsia" w:hAnsiTheme="minorEastAsia"/>
          <w:sz w:val="30"/>
          <w:szCs w:val="30"/>
        </w:rPr>
        <w:t>市第九人民医院</w:t>
      </w:r>
      <w:r w:rsidRPr="00FA248D">
        <w:rPr>
          <w:rFonts w:asciiTheme="minorEastAsia" w:eastAsiaTheme="minorEastAsia" w:hAnsiTheme="minorEastAsia" w:hint="eastAsia"/>
          <w:sz w:val="30"/>
          <w:szCs w:val="30"/>
        </w:rPr>
        <w:t>医疗设备采购工作组  制</w:t>
      </w:r>
    </w:p>
    <w:p w:rsidR="0098465B" w:rsidRPr="00FA248D" w:rsidRDefault="00D757B1">
      <w:pPr>
        <w:ind w:firstLineChars="950" w:firstLine="2850"/>
        <w:rPr>
          <w:rFonts w:asciiTheme="minorEastAsia" w:eastAsiaTheme="minorEastAsia" w:hAnsiTheme="minorEastAsia"/>
          <w:sz w:val="30"/>
          <w:szCs w:val="30"/>
        </w:rPr>
      </w:pPr>
      <w:r w:rsidRPr="00FA248D">
        <w:rPr>
          <w:rFonts w:asciiTheme="minorEastAsia" w:eastAsiaTheme="minorEastAsia" w:hAnsiTheme="minorEastAsia" w:hint="eastAsia"/>
          <w:sz w:val="30"/>
          <w:szCs w:val="30"/>
        </w:rPr>
        <w:t>二〇二四年七月八日</w:t>
      </w:r>
    </w:p>
    <w:p w:rsidR="0098465B" w:rsidRPr="00FA248D" w:rsidRDefault="0098465B">
      <w:pPr>
        <w:ind w:firstLineChars="750" w:firstLine="3915"/>
        <w:rPr>
          <w:rFonts w:asciiTheme="minorEastAsia" w:eastAsiaTheme="minorEastAsia" w:hAnsiTheme="minorEastAsia"/>
          <w:b/>
          <w:sz w:val="52"/>
          <w:szCs w:val="52"/>
        </w:rPr>
      </w:pPr>
    </w:p>
    <w:p w:rsidR="0098465B" w:rsidRPr="00FA248D" w:rsidRDefault="0098465B">
      <w:pPr>
        <w:ind w:firstLineChars="950" w:firstLine="954"/>
        <w:rPr>
          <w:rFonts w:asciiTheme="minorEastAsia" w:eastAsiaTheme="minorEastAsia" w:hAnsiTheme="minorEastAsia"/>
          <w:b/>
          <w:sz w:val="10"/>
          <w:szCs w:val="10"/>
        </w:rPr>
      </w:pPr>
      <w:bookmarkStart w:id="0" w:name="_Toc11641050"/>
      <w:bookmarkStart w:id="1" w:name="_Toc25725118"/>
      <w:bookmarkStart w:id="2" w:name="_Toc386977711"/>
      <w:bookmarkStart w:id="3" w:name="_Toc389726135"/>
      <w:bookmarkStart w:id="4" w:name="_Toc225317056"/>
    </w:p>
    <w:p w:rsidR="0098465B" w:rsidRPr="00FA248D" w:rsidRDefault="0098465B">
      <w:pPr>
        <w:ind w:firstLineChars="700" w:firstLine="2530"/>
        <w:rPr>
          <w:rFonts w:asciiTheme="minorEastAsia" w:eastAsiaTheme="minorEastAsia" w:hAnsiTheme="minorEastAsia"/>
          <w:b/>
          <w:sz w:val="36"/>
          <w:szCs w:val="36"/>
        </w:rPr>
      </w:pPr>
    </w:p>
    <w:p w:rsidR="0098465B" w:rsidRPr="00FA248D" w:rsidRDefault="0098465B">
      <w:pPr>
        <w:spacing w:line="400" w:lineRule="exact"/>
        <w:ind w:firstLineChars="700" w:firstLine="2530"/>
        <w:rPr>
          <w:rFonts w:asciiTheme="minorEastAsia" w:eastAsiaTheme="minorEastAsia" w:hAnsiTheme="minorEastAsia"/>
          <w:b/>
          <w:sz w:val="36"/>
          <w:szCs w:val="36"/>
        </w:rPr>
      </w:pPr>
    </w:p>
    <w:p w:rsidR="0098465B" w:rsidRPr="00FA248D" w:rsidRDefault="00D757B1">
      <w:pPr>
        <w:spacing w:line="400" w:lineRule="exact"/>
        <w:ind w:firstLineChars="700" w:firstLine="2530"/>
        <w:rPr>
          <w:rFonts w:asciiTheme="minorEastAsia" w:eastAsiaTheme="minorEastAsia" w:hAnsiTheme="minorEastAsia"/>
          <w:b/>
          <w:sz w:val="36"/>
          <w:szCs w:val="36"/>
        </w:rPr>
      </w:pPr>
      <w:r w:rsidRPr="00FA248D">
        <w:rPr>
          <w:rFonts w:asciiTheme="minorEastAsia" w:eastAsiaTheme="minorEastAsia" w:hAnsiTheme="minorEastAsia" w:hint="eastAsia"/>
          <w:b/>
          <w:sz w:val="36"/>
          <w:szCs w:val="36"/>
        </w:rPr>
        <w:lastRenderedPageBreak/>
        <w:t xml:space="preserve">第一篇  </w:t>
      </w:r>
      <w:bookmarkEnd w:id="0"/>
      <w:r w:rsidRPr="00FA248D">
        <w:rPr>
          <w:rFonts w:asciiTheme="minorEastAsia" w:eastAsiaTheme="minorEastAsia" w:hAnsiTheme="minorEastAsia" w:hint="eastAsia"/>
          <w:b/>
          <w:sz w:val="36"/>
          <w:szCs w:val="36"/>
        </w:rPr>
        <w:t>询价采购书</w:t>
      </w:r>
      <w:bookmarkEnd w:id="1"/>
      <w:bookmarkEnd w:id="2"/>
      <w:bookmarkEnd w:id="3"/>
      <w:bookmarkEnd w:id="4"/>
    </w:p>
    <w:p w:rsidR="0098465B" w:rsidRPr="00FA248D" w:rsidRDefault="00D757B1">
      <w:pPr>
        <w:pStyle w:val="af9"/>
        <w:numPr>
          <w:ilvl w:val="0"/>
          <w:numId w:val="2"/>
        </w:numPr>
        <w:spacing w:line="320" w:lineRule="exact"/>
        <w:ind w:firstLineChars="0"/>
        <w:rPr>
          <w:rFonts w:asciiTheme="minorEastAsia" w:eastAsiaTheme="minorEastAsia" w:hAnsiTheme="minorEastAsia"/>
          <w:b/>
          <w:szCs w:val="21"/>
        </w:rPr>
      </w:pPr>
      <w:bookmarkStart w:id="5" w:name="_Toc225317057"/>
      <w:bookmarkStart w:id="6" w:name="_Toc11641051"/>
      <w:bookmarkStart w:id="7" w:name="_Toc25725119"/>
      <w:bookmarkStart w:id="8" w:name="_Toc389726136"/>
      <w:r w:rsidRPr="00FA248D">
        <w:rPr>
          <w:rFonts w:asciiTheme="minorEastAsia" w:eastAsiaTheme="minorEastAsia" w:hAnsiTheme="minorEastAsia" w:hint="eastAsia"/>
          <w:b/>
          <w:szCs w:val="21"/>
        </w:rPr>
        <w:t>采购时间、地点</w:t>
      </w:r>
      <w:bookmarkEnd w:id="5"/>
      <w:bookmarkEnd w:id="6"/>
      <w:bookmarkEnd w:id="7"/>
      <w:bookmarkEnd w:id="8"/>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1、报名时间：2024年</w:t>
      </w:r>
      <w:r w:rsidRPr="00FA248D">
        <w:rPr>
          <w:rFonts w:asciiTheme="minorEastAsia" w:eastAsiaTheme="minorEastAsia" w:hAnsiTheme="minorEastAsia"/>
          <w:szCs w:val="21"/>
        </w:rPr>
        <w:t>7</w:t>
      </w:r>
      <w:r w:rsidRPr="00FA248D">
        <w:rPr>
          <w:rFonts w:asciiTheme="minorEastAsia" w:eastAsiaTheme="minorEastAsia" w:hAnsiTheme="minorEastAsia" w:hint="eastAsia"/>
          <w:szCs w:val="21"/>
        </w:rPr>
        <w:t>月</w:t>
      </w:r>
      <w:r w:rsidRPr="00FA248D">
        <w:rPr>
          <w:rFonts w:asciiTheme="minorEastAsia" w:eastAsiaTheme="minorEastAsia" w:hAnsiTheme="minorEastAsia"/>
          <w:szCs w:val="21"/>
        </w:rPr>
        <w:t>8</w:t>
      </w:r>
      <w:r w:rsidRPr="00FA248D">
        <w:rPr>
          <w:rFonts w:asciiTheme="minorEastAsia" w:eastAsiaTheme="minorEastAsia" w:hAnsiTheme="minorEastAsia" w:hint="eastAsia"/>
          <w:szCs w:val="21"/>
        </w:rPr>
        <w:t>日至2024 年</w:t>
      </w:r>
      <w:r w:rsidRPr="00FA248D">
        <w:rPr>
          <w:rFonts w:asciiTheme="minorEastAsia" w:eastAsiaTheme="minorEastAsia" w:hAnsiTheme="minorEastAsia"/>
          <w:szCs w:val="21"/>
        </w:rPr>
        <w:t>7</w:t>
      </w:r>
      <w:r w:rsidRPr="00FA248D">
        <w:rPr>
          <w:rFonts w:asciiTheme="minorEastAsia" w:eastAsiaTheme="minorEastAsia" w:hAnsiTheme="minorEastAsia" w:hint="eastAsia"/>
          <w:szCs w:val="21"/>
        </w:rPr>
        <w:t>月</w:t>
      </w:r>
      <w:r w:rsidRPr="00FA248D">
        <w:rPr>
          <w:rFonts w:asciiTheme="minorEastAsia" w:eastAsiaTheme="minorEastAsia" w:hAnsiTheme="minorEastAsia"/>
          <w:szCs w:val="21"/>
        </w:rPr>
        <w:t>10</w:t>
      </w:r>
      <w:r w:rsidRPr="00FA248D">
        <w:rPr>
          <w:rFonts w:asciiTheme="minorEastAsia" w:eastAsiaTheme="minorEastAsia" w:hAnsiTheme="minorEastAsia" w:hint="eastAsia"/>
          <w:szCs w:val="21"/>
        </w:rPr>
        <w:t>日 16:00,过时无效</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2、投标报名方式：现场</w:t>
      </w:r>
      <w:r w:rsidRPr="00FA248D">
        <w:rPr>
          <w:rFonts w:asciiTheme="minorEastAsia" w:eastAsiaTheme="minorEastAsia" w:hAnsiTheme="minorEastAsia"/>
          <w:szCs w:val="21"/>
        </w:rPr>
        <w:t>报名</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szCs w:val="21"/>
        </w:rPr>
        <w:t>3</w:t>
      </w:r>
      <w:r w:rsidRPr="00FA248D">
        <w:rPr>
          <w:rFonts w:asciiTheme="minorEastAsia" w:eastAsiaTheme="minorEastAsia" w:hAnsiTheme="minorEastAsia" w:hint="eastAsia"/>
          <w:szCs w:val="21"/>
        </w:rPr>
        <w:t>、投标报名地点：重庆市北碚区嘉陵村69号(九</w:t>
      </w:r>
      <w:proofErr w:type="gramStart"/>
      <w:r w:rsidRPr="00FA248D">
        <w:rPr>
          <w:rFonts w:asciiTheme="minorEastAsia" w:eastAsiaTheme="minorEastAsia" w:hAnsiTheme="minorEastAsia" w:hint="eastAsia"/>
          <w:szCs w:val="21"/>
        </w:rPr>
        <w:t>院设备</w:t>
      </w:r>
      <w:proofErr w:type="gramEnd"/>
      <w:r w:rsidRPr="00FA248D">
        <w:rPr>
          <w:rFonts w:asciiTheme="minorEastAsia" w:eastAsiaTheme="minorEastAsia" w:hAnsiTheme="minorEastAsia" w:hint="eastAsia"/>
          <w:szCs w:val="21"/>
        </w:rPr>
        <w:t>科办公室)</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szCs w:val="21"/>
        </w:rPr>
        <w:t>4</w:t>
      </w:r>
      <w:r w:rsidRPr="00FA248D">
        <w:rPr>
          <w:rFonts w:asciiTheme="minorEastAsia" w:eastAsiaTheme="minorEastAsia" w:hAnsiTheme="minorEastAsia" w:hint="eastAsia"/>
          <w:szCs w:val="21"/>
        </w:rPr>
        <w:t>、投标文件递交时间：2024年</w:t>
      </w:r>
      <w:r w:rsidRPr="00FA248D">
        <w:rPr>
          <w:rFonts w:asciiTheme="minorEastAsia" w:eastAsiaTheme="minorEastAsia" w:hAnsiTheme="minorEastAsia"/>
          <w:szCs w:val="21"/>
        </w:rPr>
        <w:t>7</w:t>
      </w:r>
      <w:r w:rsidRPr="00FA248D">
        <w:rPr>
          <w:rFonts w:asciiTheme="minorEastAsia" w:eastAsiaTheme="minorEastAsia" w:hAnsiTheme="minorEastAsia" w:hint="eastAsia"/>
          <w:szCs w:val="21"/>
        </w:rPr>
        <w:t>月</w:t>
      </w:r>
      <w:r w:rsidRPr="00FA248D">
        <w:rPr>
          <w:rFonts w:asciiTheme="minorEastAsia" w:eastAsiaTheme="minorEastAsia" w:hAnsiTheme="minorEastAsia"/>
          <w:szCs w:val="21"/>
        </w:rPr>
        <w:t>11</w:t>
      </w:r>
      <w:r w:rsidRPr="00FA248D">
        <w:rPr>
          <w:rFonts w:asciiTheme="minorEastAsia" w:eastAsiaTheme="minorEastAsia" w:hAnsiTheme="minorEastAsia" w:hint="eastAsia"/>
          <w:szCs w:val="21"/>
        </w:rPr>
        <w:t>日下午2：30—3:00</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szCs w:val="21"/>
        </w:rPr>
        <w:t>5</w:t>
      </w:r>
      <w:r w:rsidRPr="00FA248D">
        <w:rPr>
          <w:rFonts w:asciiTheme="minorEastAsia" w:eastAsiaTheme="minorEastAsia" w:hAnsiTheme="minorEastAsia" w:hint="eastAsia"/>
          <w:szCs w:val="21"/>
        </w:rPr>
        <w:t>、开标时间及地点：2024 年</w:t>
      </w:r>
      <w:r w:rsidRPr="00FA248D">
        <w:rPr>
          <w:rFonts w:asciiTheme="minorEastAsia" w:eastAsiaTheme="minorEastAsia" w:hAnsiTheme="minorEastAsia"/>
          <w:szCs w:val="21"/>
        </w:rPr>
        <w:t>7</w:t>
      </w:r>
      <w:r w:rsidRPr="00FA248D">
        <w:rPr>
          <w:rFonts w:asciiTheme="minorEastAsia" w:eastAsiaTheme="minorEastAsia" w:hAnsiTheme="minorEastAsia" w:hint="eastAsia"/>
          <w:szCs w:val="21"/>
        </w:rPr>
        <w:t>月11日下午3：00；重庆市第九人民医院设备科办公室</w:t>
      </w:r>
    </w:p>
    <w:p w:rsidR="0098465B" w:rsidRPr="00FA248D" w:rsidRDefault="00D757B1">
      <w:pPr>
        <w:pStyle w:val="12"/>
        <w:spacing w:line="320" w:lineRule="exact"/>
        <w:ind w:firstLineChars="200" w:firstLine="420"/>
        <w:rPr>
          <w:rFonts w:asciiTheme="minorEastAsia" w:eastAsiaTheme="minorEastAsia" w:hAnsiTheme="minorEastAsia"/>
          <w:szCs w:val="21"/>
        </w:rPr>
      </w:pPr>
      <w:bookmarkStart w:id="9" w:name="_Toc225317058"/>
      <w:bookmarkStart w:id="10" w:name="_Toc389726137"/>
      <w:r w:rsidRPr="00FA248D">
        <w:rPr>
          <w:rFonts w:asciiTheme="minorEastAsia" w:eastAsiaTheme="minorEastAsia" w:hAnsiTheme="minorEastAsia" w:hint="eastAsia"/>
          <w:szCs w:val="21"/>
        </w:rPr>
        <w:t>二、</w:t>
      </w:r>
      <w:r w:rsidRPr="00FA248D">
        <w:rPr>
          <w:rFonts w:asciiTheme="minorEastAsia" w:eastAsiaTheme="minorEastAsia" w:hAnsiTheme="minorEastAsia"/>
          <w:szCs w:val="21"/>
        </w:rPr>
        <w:t>资格及要求</w:t>
      </w:r>
      <w:bookmarkEnd w:id="9"/>
      <w:bookmarkEnd w:id="10"/>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竞标供应商是指向采购人提供货物、或者服务的法人、其他组织或者自然人。以下简称投标人。</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1、基本资格条件</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1.1具有独立承担民事责任的能力；</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1.2具有良好的商业信誉和健全的财务会计制度；</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1.3具有履行合同所必需的设备和专业技术能力；</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1.4有依法缴纳税收和社会保障资金的良好记录；</w:t>
      </w:r>
    </w:p>
    <w:p w:rsidR="0098465B" w:rsidRPr="00FA248D" w:rsidRDefault="00D757B1">
      <w:pPr>
        <w:pStyle w:val="12"/>
        <w:spacing w:line="320" w:lineRule="exact"/>
        <w:ind w:firstLineChars="200" w:firstLine="420"/>
        <w:rPr>
          <w:rFonts w:asciiTheme="minorEastAsia" w:eastAsiaTheme="minorEastAsia" w:hAnsiTheme="minorEastAsia"/>
          <w:b/>
          <w:bCs/>
          <w:szCs w:val="21"/>
        </w:rPr>
      </w:pPr>
      <w:r w:rsidRPr="00FA248D">
        <w:rPr>
          <w:rFonts w:asciiTheme="minorEastAsia" w:eastAsiaTheme="minorEastAsia" w:hAnsiTheme="minorEastAsia"/>
          <w:szCs w:val="21"/>
        </w:rPr>
        <w:t>1.5</w:t>
      </w:r>
      <w:r w:rsidRPr="00FA248D">
        <w:rPr>
          <w:rFonts w:asciiTheme="minorEastAsia" w:eastAsiaTheme="minorEastAsia" w:hAnsiTheme="minorEastAsia" w:hint="eastAsia"/>
          <w:szCs w:val="21"/>
        </w:rPr>
        <w:t>参加政府采购活动前三年内，在经营活动中</w:t>
      </w:r>
      <w:bookmarkStart w:id="11" w:name="_GoBack"/>
      <w:bookmarkEnd w:id="11"/>
      <w:r w:rsidRPr="00FA248D">
        <w:rPr>
          <w:rFonts w:asciiTheme="minorEastAsia" w:eastAsiaTheme="minorEastAsia" w:hAnsiTheme="minorEastAsia" w:hint="eastAsia"/>
          <w:szCs w:val="21"/>
        </w:rPr>
        <w:t>没有重大违法记录，</w:t>
      </w:r>
      <w:r w:rsidRPr="00FA248D">
        <w:rPr>
          <w:rFonts w:asciiTheme="minorEastAsia" w:eastAsiaTheme="minorEastAsia" w:hAnsiTheme="minorEastAsia" w:hint="eastAsia"/>
          <w:b/>
          <w:bCs/>
          <w:szCs w:val="21"/>
        </w:rPr>
        <w:t>并提供证明；</w:t>
      </w:r>
    </w:p>
    <w:p w:rsidR="0098465B" w:rsidRPr="00FA248D" w:rsidRDefault="00D757B1">
      <w:pPr>
        <w:pStyle w:val="12"/>
        <w:spacing w:line="320" w:lineRule="exact"/>
        <w:ind w:firstLineChars="200" w:firstLine="420"/>
        <w:rPr>
          <w:rFonts w:asciiTheme="minorEastAsia" w:eastAsiaTheme="minorEastAsia" w:hAnsiTheme="minorEastAsia"/>
          <w:szCs w:val="21"/>
        </w:rPr>
      </w:pPr>
      <w:r w:rsidRPr="00FA248D">
        <w:rPr>
          <w:rFonts w:asciiTheme="minorEastAsia" w:eastAsiaTheme="minorEastAsia" w:hAnsiTheme="minorEastAsia" w:hint="eastAsia"/>
          <w:szCs w:val="21"/>
        </w:rPr>
        <w:t>2、特定资格条件（要求）</w:t>
      </w:r>
    </w:p>
    <w:p w:rsidR="0098465B" w:rsidRPr="00FA248D" w:rsidRDefault="00D757B1">
      <w:pPr>
        <w:pStyle w:val="13"/>
        <w:spacing w:line="320" w:lineRule="exact"/>
        <w:ind w:leftChars="11" w:left="31"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2.1提供所竞标产品有效期内的《中华人民共和国医疗器械注册证》以及与之配套的《医疗器械产品生产制造认可表》或《医疗器械注册登记表》（复印件加盖单位公章</w:t>
      </w:r>
      <w:r w:rsidRPr="00FA248D">
        <w:rPr>
          <w:rFonts w:asciiTheme="minorEastAsia" w:eastAsiaTheme="minorEastAsia" w:hAnsiTheme="minorEastAsia"/>
          <w:sz w:val="21"/>
          <w:szCs w:val="21"/>
        </w:rPr>
        <w:t>）</w:t>
      </w:r>
      <w:r w:rsidRPr="00FA248D">
        <w:rPr>
          <w:rFonts w:asciiTheme="minorEastAsia" w:eastAsiaTheme="minorEastAsia" w:hAnsiTheme="minorEastAsia" w:hint="eastAsia"/>
          <w:sz w:val="21"/>
          <w:szCs w:val="21"/>
        </w:rPr>
        <w:t>；</w:t>
      </w:r>
    </w:p>
    <w:p w:rsidR="0098465B" w:rsidRPr="00FA248D" w:rsidRDefault="00D757B1">
      <w:pPr>
        <w:pStyle w:val="13"/>
        <w:spacing w:line="320" w:lineRule="exact"/>
        <w:ind w:leftChars="8" w:left="22"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2.2投标人为代理商的应提供有效的《医疗器械经营企业许可证》（复印件加盖单位公章）；</w:t>
      </w:r>
    </w:p>
    <w:p w:rsidR="0098465B" w:rsidRPr="00FA248D" w:rsidRDefault="00D757B1">
      <w:pPr>
        <w:pStyle w:val="13"/>
        <w:spacing w:line="320" w:lineRule="exact"/>
        <w:ind w:leftChars="8" w:left="22"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2.3投标人为生产商的应提供有效的《医疗器械生产企业许可证》（复印件加盖单位公章）；</w:t>
      </w:r>
    </w:p>
    <w:p w:rsidR="0098465B" w:rsidRPr="00FA248D" w:rsidRDefault="00D757B1">
      <w:pPr>
        <w:pStyle w:val="13"/>
        <w:spacing w:line="320" w:lineRule="exact"/>
        <w:ind w:leftChars="0" w:left="0" w:firstLineChars="200" w:firstLine="420"/>
        <w:rPr>
          <w:rFonts w:asciiTheme="minorEastAsia" w:eastAsiaTheme="minorEastAsia" w:hAnsiTheme="minorEastAsia"/>
          <w:sz w:val="21"/>
          <w:szCs w:val="21"/>
        </w:rPr>
      </w:pPr>
      <w:bookmarkStart w:id="12" w:name="_Toc389726138"/>
      <w:r w:rsidRPr="00FA248D">
        <w:rPr>
          <w:rFonts w:asciiTheme="minorEastAsia" w:eastAsiaTheme="minorEastAsia" w:hAnsiTheme="minorEastAsia" w:hint="eastAsia"/>
          <w:sz w:val="21"/>
          <w:szCs w:val="21"/>
        </w:rPr>
        <w:t>2.4竞标人为代理商的应承诺在合同签订前提供原厂授权文件原件。</w:t>
      </w:r>
    </w:p>
    <w:p w:rsidR="0098465B" w:rsidRPr="00FA248D" w:rsidRDefault="00D757B1">
      <w:pPr>
        <w:pStyle w:val="13"/>
        <w:spacing w:line="320" w:lineRule="exact"/>
        <w:ind w:leftChars="0" w:left="0" w:firstLineChars="200"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三、报价文件要求</w:t>
      </w:r>
      <w:bookmarkEnd w:id="12"/>
      <w:r w:rsidRPr="00FA248D">
        <w:rPr>
          <w:rFonts w:asciiTheme="minorEastAsia" w:eastAsiaTheme="minorEastAsia" w:hAnsiTheme="minorEastAsia" w:hint="eastAsia"/>
          <w:b/>
          <w:sz w:val="21"/>
          <w:szCs w:val="21"/>
        </w:rPr>
        <w:t>：</w:t>
      </w:r>
      <w:r w:rsidRPr="00FA248D">
        <w:rPr>
          <w:rFonts w:asciiTheme="minorEastAsia" w:eastAsiaTheme="minorEastAsia" w:hAnsiTheme="minorEastAsia"/>
          <w:b/>
          <w:sz w:val="21"/>
          <w:szCs w:val="21"/>
        </w:rPr>
        <w:t xml:space="preserve"> </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1、投标人提交的竞标文件由以下部分组成。它包括：</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1.1经济部分</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1.2技术部分</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1.3商务部分</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1.4资格条件及其他</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以上条款基本格式见本文件第六篇“竞标文件格式要求”，投标人也可在基本格式基础上对表格进行扩展。未规定格式的由投标人自定格式。</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2</w:t>
      </w:r>
      <w:r w:rsidRPr="00FA248D">
        <w:rPr>
          <w:rFonts w:asciiTheme="minorEastAsia" w:eastAsiaTheme="minorEastAsia" w:hAnsiTheme="minorEastAsia" w:hint="eastAsia"/>
          <w:sz w:val="21"/>
          <w:szCs w:val="21"/>
        </w:rPr>
        <w:t>、重庆市第九人民医院医疗设备采购工作组所作的一切有效的书面通知、修改及补充，都是询价/竞谈采购文件不可分割的部分。</w:t>
      </w:r>
    </w:p>
    <w:p w:rsidR="0098465B" w:rsidRPr="00FA248D" w:rsidRDefault="00D757B1">
      <w:pPr>
        <w:snapToGrid w:val="0"/>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w:t>
      </w:r>
      <w:bookmarkStart w:id="13" w:name="_Toc11641053"/>
      <w:bookmarkStart w:id="14" w:name="_Toc225317059"/>
      <w:bookmarkStart w:id="15" w:name="_Toc25725120"/>
      <w:bookmarkStart w:id="16" w:name="_Toc389726139"/>
      <w:r w:rsidRPr="00FA248D">
        <w:rPr>
          <w:rFonts w:asciiTheme="minorEastAsia" w:eastAsiaTheme="minorEastAsia" w:hAnsiTheme="minorEastAsia" w:hint="eastAsia"/>
          <w:sz w:val="21"/>
          <w:szCs w:val="21"/>
        </w:rPr>
        <w:t>本竞标项目所有文件一律在重庆市第九人民医院官网上发布；请各竞标人注意查看。</w:t>
      </w:r>
    </w:p>
    <w:p w:rsidR="0098465B" w:rsidRPr="00FA248D" w:rsidRDefault="00D757B1">
      <w:pPr>
        <w:snapToGrid w:val="0"/>
        <w:spacing w:line="320" w:lineRule="exact"/>
        <w:ind w:firstLineChars="200"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四、</w:t>
      </w:r>
      <w:bookmarkEnd w:id="13"/>
      <w:bookmarkEnd w:id="14"/>
      <w:bookmarkEnd w:id="15"/>
      <w:r w:rsidRPr="00FA248D">
        <w:rPr>
          <w:rFonts w:asciiTheme="minorEastAsia" w:eastAsiaTheme="minorEastAsia" w:hAnsiTheme="minorEastAsia" w:hint="eastAsia"/>
          <w:b/>
          <w:sz w:val="21"/>
          <w:szCs w:val="21"/>
        </w:rPr>
        <w:t>有关规定</w:t>
      </w:r>
      <w:bookmarkEnd w:id="16"/>
    </w:p>
    <w:p w:rsidR="0098465B" w:rsidRPr="00FA248D" w:rsidRDefault="00D757B1">
      <w:pPr>
        <w:spacing w:line="320" w:lineRule="exact"/>
        <w:ind w:firstLineChars="200"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1、本项目采用最低评审价法进行评审。</w:t>
      </w:r>
    </w:p>
    <w:p w:rsidR="0098465B" w:rsidRPr="00FA248D" w:rsidRDefault="00D757B1">
      <w:pPr>
        <w:snapToGrid w:val="0"/>
        <w:spacing w:line="320" w:lineRule="exact"/>
        <w:ind w:firstLineChars="200"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采购人授权评审小组按照实质性满足资质、技术、商务和服务等要求且评审价最低的原则确定成交供应商。</w:t>
      </w:r>
    </w:p>
    <w:p w:rsidR="0098465B" w:rsidRPr="00FA248D" w:rsidRDefault="00D757B1">
      <w:pPr>
        <w:snapToGrid w:val="0"/>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1.1对技术条款的偏离检查：</w:t>
      </w:r>
    </w:p>
    <w:p w:rsidR="0098465B" w:rsidRPr="00FA248D" w:rsidRDefault="00D757B1">
      <w:pPr>
        <w:spacing w:line="320" w:lineRule="exact"/>
        <w:ind w:firstLineChars="200" w:firstLine="420"/>
        <w:jc w:val="left"/>
        <w:rPr>
          <w:rFonts w:asciiTheme="minorEastAsia" w:eastAsiaTheme="minorEastAsia" w:hAnsiTheme="minorEastAsia"/>
          <w:sz w:val="21"/>
          <w:szCs w:val="21"/>
        </w:rPr>
      </w:pPr>
      <w:r w:rsidRPr="00FA248D">
        <w:rPr>
          <w:rFonts w:asciiTheme="minorEastAsia" w:eastAsiaTheme="minorEastAsia" w:hAnsiTheme="minorEastAsia" w:hint="eastAsia"/>
          <w:bCs/>
          <w:sz w:val="21"/>
          <w:szCs w:val="21"/>
        </w:rPr>
        <w:t>询价/竞谈</w:t>
      </w:r>
      <w:r w:rsidRPr="00FA248D">
        <w:rPr>
          <w:rFonts w:asciiTheme="minorEastAsia" w:eastAsiaTheme="minorEastAsia" w:hAnsiTheme="minorEastAsia" w:hint="eastAsia"/>
          <w:sz w:val="21"/>
          <w:szCs w:val="21"/>
        </w:rPr>
        <w:t>文件</w:t>
      </w:r>
      <w:r w:rsidRPr="00FA248D">
        <w:rPr>
          <w:rFonts w:asciiTheme="minorEastAsia" w:eastAsiaTheme="minorEastAsia" w:hAnsiTheme="minorEastAsia"/>
          <w:sz w:val="21"/>
          <w:szCs w:val="21"/>
        </w:rPr>
        <w:t>“</w:t>
      </w:r>
      <w:r w:rsidRPr="00FA248D">
        <w:rPr>
          <w:rFonts w:asciiTheme="minorEastAsia" w:eastAsiaTheme="minorEastAsia" w:hAnsiTheme="minorEastAsia" w:hint="eastAsia"/>
          <w:sz w:val="21"/>
          <w:szCs w:val="21"/>
        </w:rPr>
        <w:t>第二篇  采购</w:t>
      </w:r>
      <w:r w:rsidRPr="00FA248D">
        <w:rPr>
          <w:rFonts w:asciiTheme="minorEastAsia" w:eastAsiaTheme="minorEastAsia" w:hAnsiTheme="minorEastAsia"/>
          <w:sz w:val="21"/>
          <w:szCs w:val="21"/>
        </w:rPr>
        <w:t>项目需求”</w:t>
      </w:r>
      <w:r w:rsidRPr="00FA248D">
        <w:rPr>
          <w:rFonts w:asciiTheme="minorEastAsia" w:eastAsiaTheme="minorEastAsia" w:hAnsiTheme="minorEastAsia" w:hint="eastAsia"/>
          <w:sz w:val="21"/>
          <w:szCs w:val="21"/>
        </w:rPr>
        <w:t>技术</w:t>
      </w:r>
      <w:r w:rsidRPr="00FA248D">
        <w:rPr>
          <w:rFonts w:asciiTheme="minorEastAsia" w:eastAsiaTheme="minorEastAsia" w:hAnsiTheme="minorEastAsia"/>
          <w:sz w:val="21"/>
          <w:szCs w:val="21"/>
        </w:rPr>
        <w:t>参数要求需完全满足，否则</w:t>
      </w:r>
      <w:r w:rsidRPr="00FA248D">
        <w:rPr>
          <w:rFonts w:asciiTheme="minorEastAsia" w:eastAsiaTheme="minorEastAsia" w:hAnsiTheme="minorEastAsia" w:hint="eastAsia"/>
          <w:sz w:val="21"/>
          <w:szCs w:val="21"/>
        </w:rPr>
        <w:t>，失去成为成交候选人的资格。</w:t>
      </w:r>
    </w:p>
    <w:p w:rsidR="0098465B" w:rsidRPr="00FA248D" w:rsidRDefault="00D757B1">
      <w:pPr>
        <w:spacing w:line="320" w:lineRule="exact"/>
        <w:ind w:firstLineChars="250" w:firstLine="52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1.2“第三</w:t>
      </w:r>
      <w:r w:rsidRPr="00FA248D">
        <w:rPr>
          <w:rFonts w:asciiTheme="minorEastAsia" w:eastAsiaTheme="minorEastAsia" w:hAnsiTheme="minorEastAsia"/>
          <w:sz w:val="21"/>
          <w:szCs w:val="21"/>
        </w:rPr>
        <w:t>篇</w:t>
      </w:r>
      <w:r w:rsidRPr="00FA248D">
        <w:rPr>
          <w:rFonts w:asciiTheme="minorEastAsia" w:eastAsiaTheme="minorEastAsia" w:hAnsiTheme="minorEastAsia" w:hint="eastAsia"/>
          <w:sz w:val="21"/>
          <w:szCs w:val="21"/>
        </w:rPr>
        <w:t xml:space="preserve">  商务</w:t>
      </w:r>
      <w:r w:rsidRPr="00FA248D">
        <w:rPr>
          <w:rFonts w:asciiTheme="minorEastAsia" w:eastAsiaTheme="minorEastAsia" w:hAnsiTheme="minorEastAsia"/>
          <w:sz w:val="21"/>
          <w:szCs w:val="21"/>
        </w:rPr>
        <w:t>要求</w:t>
      </w:r>
      <w:r w:rsidRPr="00FA248D">
        <w:rPr>
          <w:rFonts w:asciiTheme="minorEastAsia" w:eastAsiaTheme="minorEastAsia" w:hAnsiTheme="minorEastAsia" w:hint="eastAsia"/>
          <w:sz w:val="21"/>
          <w:szCs w:val="21"/>
        </w:rPr>
        <w:t>”第一条</w:t>
      </w:r>
      <w:r w:rsidRPr="00FA248D">
        <w:rPr>
          <w:rFonts w:asciiTheme="minorEastAsia" w:eastAsiaTheme="minorEastAsia" w:hAnsiTheme="minorEastAsia"/>
          <w:sz w:val="21"/>
          <w:szCs w:val="21"/>
        </w:rPr>
        <w:t>至第七条</w:t>
      </w:r>
      <w:r w:rsidRPr="00FA248D">
        <w:rPr>
          <w:rFonts w:asciiTheme="minorEastAsia" w:eastAsiaTheme="minorEastAsia" w:hAnsiTheme="minorEastAsia" w:hint="eastAsia"/>
          <w:sz w:val="21"/>
          <w:szCs w:val="21"/>
        </w:rPr>
        <w:t>为必须满足条款，有1项</w:t>
      </w:r>
      <w:r w:rsidRPr="00FA248D">
        <w:rPr>
          <w:rFonts w:asciiTheme="minorEastAsia" w:eastAsiaTheme="minorEastAsia" w:hAnsiTheme="minorEastAsia"/>
          <w:sz w:val="21"/>
          <w:szCs w:val="21"/>
        </w:rPr>
        <w:t>负偏离</w:t>
      </w:r>
      <w:r w:rsidRPr="00FA248D">
        <w:rPr>
          <w:rFonts w:asciiTheme="minorEastAsia" w:eastAsiaTheme="minorEastAsia" w:hAnsiTheme="minorEastAsia" w:hint="eastAsia"/>
          <w:sz w:val="21"/>
          <w:szCs w:val="21"/>
        </w:rPr>
        <w:t>的投标人将失去成为成交候选人的资格。</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2、评审依据：</w:t>
      </w:r>
    </w:p>
    <w:p w:rsidR="0098465B" w:rsidRPr="00FA248D" w:rsidRDefault="00D757B1">
      <w:pPr>
        <w:snapToGrid w:val="0"/>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w:t>
      </w:r>
      <w:r w:rsidRPr="00FA248D">
        <w:rPr>
          <w:rFonts w:asciiTheme="minorEastAsia" w:eastAsiaTheme="minorEastAsia" w:hAnsiTheme="minorEastAsia"/>
          <w:sz w:val="21"/>
          <w:szCs w:val="21"/>
        </w:rPr>
        <w:t>.1.</w:t>
      </w:r>
      <w:r w:rsidRPr="00FA248D">
        <w:rPr>
          <w:rFonts w:asciiTheme="minorEastAsia" w:eastAsiaTheme="minorEastAsia" w:hAnsiTheme="minorEastAsia" w:hint="eastAsia"/>
          <w:sz w:val="21"/>
          <w:szCs w:val="21"/>
        </w:rPr>
        <w:t>评审的依据为竞标文件（含有效的补充文件），评审小组判断竞标文件对询价/竞</w:t>
      </w:r>
      <w:proofErr w:type="gramStart"/>
      <w:r w:rsidRPr="00FA248D">
        <w:rPr>
          <w:rFonts w:asciiTheme="minorEastAsia" w:eastAsiaTheme="minorEastAsia" w:hAnsiTheme="minorEastAsia" w:hint="eastAsia"/>
          <w:sz w:val="21"/>
          <w:szCs w:val="21"/>
        </w:rPr>
        <w:t>谈文件</w:t>
      </w:r>
      <w:proofErr w:type="gramEnd"/>
      <w:r w:rsidRPr="00FA248D">
        <w:rPr>
          <w:rFonts w:asciiTheme="minorEastAsia" w:eastAsiaTheme="minorEastAsia" w:hAnsiTheme="minorEastAsia" w:hint="eastAsia"/>
          <w:sz w:val="21"/>
          <w:szCs w:val="21"/>
        </w:rPr>
        <w:t>的</w:t>
      </w:r>
      <w:r w:rsidRPr="00FA248D">
        <w:rPr>
          <w:rFonts w:asciiTheme="minorEastAsia" w:eastAsiaTheme="minorEastAsia" w:hAnsiTheme="minorEastAsia" w:hint="eastAsia"/>
          <w:sz w:val="21"/>
          <w:szCs w:val="21"/>
        </w:rPr>
        <w:lastRenderedPageBreak/>
        <w:t>响应，仅基于竞标文件本身而不靠外部证据。</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w:t>
      </w:r>
      <w:r w:rsidRPr="00FA248D">
        <w:rPr>
          <w:rFonts w:asciiTheme="minorEastAsia" w:eastAsiaTheme="minorEastAsia" w:hAnsiTheme="minorEastAsia"/>
          <w:sz w:val="21"/>
          <w:szCs w:val="21"/>
        </w:rPr>
        <w:t>.2</w:t>
      </w:r>
      <w:r w:rsidRPr="00FA248D">
        <w:rPr>
          <w:rFonts w:asciiTheme="minorEastAsia" w:eastAsiaTheme="minorEastAsia" w:hAnsiTheme="minorEastAsia" w:hint="eastAsia"/>
          <w:sz w:val="21"/>
          <w:szCs w:val="21"/>
        </w:rPr>
        <w:t>若投标人最后的评审价相同，且评审价格并列最低，则技术应答更优者成为本项目成交供应商。</w:t>
      </w:r>
    </w:p>
    <w:p w:rsidR="0098465B" w:rsidRPr="00FA248D" w:rsidRDefault="00D757B1">
      <w:pPr>
        <w:snapToGrid w:val="0"/>
        <w:spacing w:line="320" w:lineRule="exact"/>
        <w:ind w:firstLineChars="150" w:firstLine="316"/>
        <w:rPr>
          <w:rFonts w:asciiTheme="minorEastAsia" w:eastAsiaTheme="minorEastAsia" w:hAnsiTheme="minorEastAsia"/>
          <w:b/>
          <w:bCs/>
          <w:sz w:val="21"/>
          <w:szCs w:val="21"/>
        </w:rPr>
      </w:pPr>
      <w:r w:rsidRPr="00FA248D">
        <w:rPr>
          <w:rFonts w:asciiTheme="minorEastAsia" w:eastAsiaTheme="minorEastAsia" w:hAnsiTheme="minorEastAsia" w:hint="eastAsia"/>
          <w:b/>
          <w:bCs/>
          <w:sz w:val="21"/>
          <w:szCs w:val="21"/>
        </w:rPr>
        <w:t>3、中标人在结果公告3日内不能提供原厂授权文件原件，或因不可抗力或者自身原因不能履行合同的，应重新采购。</w:t>
      </w:r>
    </w:p>
    <w:p w:rsidR="0098465B" w:rsidRPr="00FA248D" w:rsidRDefault="00D757B1">
      <w:pPr>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4、无效竞标</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投标人发生以下条款情况之一者，视为无效竞标，其竞标文件将被拒绝：</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4.1无主要的有效资格证明文件或超出营业范围的竞标。</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4.2竞标文件不按规定的格式、内容填写或不按规定签字、盖章。</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4.3投标人不按照采购要求进行设备配置的。</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4.4商务部分未满足采购要求的。</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4.5投标人的报价超出竞标限价。</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4.6投标人的资质不符合询价/竞谈采购文件对资质要求的内容。</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4.7竞标</w:t>
      </w:r>
      <w:r w:rsidRPr="00FA248D">
        <w:rPr>
          <w:rFonts w:asciiTheme="minorEastAsia" w:eastAsiaTheme="minorEastAsia" w:hAnsiTheme="minorEastAsia"/>
          <w:sz w:val="21"/>
          <w:szCs w:val="21"/>
        </w:rPr>
        <w:t>文件中出现多个竞标方案的。</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w:t>
      </w:r>
      <w:r w:rsidRPr="00FA248D">
        <w:rPr>
          <w:rFonts w:asciiTheme="minorEastAsia" w:eastAsiaTheme="minorEastAsia" w:hAnsiTheme="minorEastAsia"/>
          <w:sz w:val="21"/>
          <w:szCs w:val="21"/>
        </w:rPr>
        <w:t>8</w:t>
      </w:r>
      <w:r w:rsidRPr="00FA248D">
        <w:rPr>
          <w:rFonts w:asciiTheme="minorEastAsia" w:eastAsiaTheme="minorEastAsia" w:hAnsiTheme="minorEastAsia" w:hint="eastAsia"/>
          <w:sz w:val="21"/>
          <w:szCs w:val="21"/>
        </w:rPr>
        <w:t>投标人竞标文件内容有与国家现行法律法规相违背的内容，或附有采购人无法接受的条件。</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5、出现以下情况之一的，作为询价/竞谈采购失败处理，应重新组织采购：</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5.1出现影响采购公正的违法、违规行为的；</w:t>
      </w:r>
    </w:p>
    <w:p w:rsidR="0098465B" w:rsidRPr="00FA248D" w:rsidRDefault="00D757B1">
      <w:pPr>
        <w:snapToGrid w:val="0"/>
        <w:spacing w:line="320" w:lineRule="exact"/>
        <w:ind w:firstLineChars="150" w:firstLine="316"/>
        <w:rPr>
          <w:rFonts w:asciiTheme="minorEastAsia" w:eastAsiaTheme="minorEastAsia" w:hAnsiTheme="minorEastAsia"/>
          <w:b/>
          <w:bCs/>
          <w:sz w:val="21"/>
          <w:szCs w:val="21"/>
        </w:rPr>
      </w:pPr>
      <w:r w:rsidRPr="00FA248D">
        <w:rPr>
          <w:rFonts w:asciiTheme="minorEastAsia" w:eastAsiaTheme="minorEastAsia" w:hAnsiTheme="minorEastAsia" w:hint="eastAsia"/>
          <w:b/>
          <w:bCs/>
          <w:sz w:val="21"/>
          <w:szCs w:val="21"/>
        </w:rPr>
        <w:t>5.2投标人的报价超过采购预算，且符合条件投标人不足3家；</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5.3因不可抗力导致重大变故，采购任务取消的。</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6</w:t>
      </w:r>
      <w:r w:rsidRPr="00FA248D">
        <w:rPr>
          <w:rFonts w:asciiTheme="minorEastAsia" w:eastAsiaTheme="minorEastAsia" w:hAnsiTheme="minorEastAsia" w:hint="eastAsia"/>
          <w:sz w:val="21"/>
          <w:szCs w:val="21"/>
        </w:rPr>
        <w:t>、提交竞标文件的份数和签署</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6</w:t>
      </w:r>
      <w:r w:rsidRPr="00FA248D">
        <w:rPr>
          <w:rFonts w:asciiTheme="minorEastAsia" w:eastAsiaTheme="minorEastAsia" w:hAnsiTheme="minorEastAsia" w:hint="eastAsia"/>
          <w:sz w:val="21"/>
          <w:szCs w:val="21"/>
        </w:rPr>
        <w:t>.1竞标文件正本一份，副本一份；副本可为正本的复印件；内容必须与正本一致，如出现不一致情况以正本为准。竞标文件语言为简体中文。</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6</w:t>
      </w:r>
      <w:r w:rsidRPr="00FA248D">
        <w:rPr>
          <w:rFonts w:asciiTheme="minorEastAsia" w:eastAsiaTheme="minorEastAsia" w:hAnsiTheme="minorEastAsia" w:hint="eastAsia"/>
          <w:sz w:val="21"/>
          <w:szCs w:val="21"/>
        </w:rPr>
        <w:t>.2询价/竞谈</w:t>
      </w:r>
      <w:r w:rsidRPr="00FA248D">
        <w:rPr>
          <w:rFonts w:asciiTheme="minorEastAsia" w:eastAsiaTheme="minorEastAsia" w:hAnsiTheme="minorEastAsia"/>
          <w:sz w:val="21"/>
          <w:szCs w:val="21"/>
        </w:rPr>
        <w:t>采购</w:t>
      </w:r>
      <w:r w:rsidRPr="00FA248D">
        <w:rPr>
          <w:rFonts w:asciiTheme="minorEastAsia" w:eastAsiaTheme="minorEastAsia" w:hAnsiTheme="minorEastAsia" w:hint="eastAsia"/>
          <w:sz w:val="21"/>
          <w:szCs w:val="21"/>
        </w:rPr>
        <w:t>文件中规定签字、盖章的地方必须按其规定签字、盖章。</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7</w:t>
      </w:r>
      <w:r w:rsidRPr="00FA248D">
        <w:rPr>
          <w:rFonts w:asciiTheme="minorEastAsia" w:eastAsiaTheme="minorEastAsia" w:hAnsiTheme="minorEastAsia" w:hint="eastAsia"/>
          <w:sz w:val="21"/>
          <w:szCs w:val="21"/>
        </w:rPr>
        <w:t>、竞标文件的递交</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7</w:t>
      </w:r>
      <w:r w:rsidRPr="00FA248D">
        <w:rPr>
          <w:rFonts w:asciiTheme="minorEastAsia" w:eastAsiaTheme="minorEastAsia" w:hAnsiTheme="minorEastAsia" w:hint="eastAsia"/>
          <w:sz w:val="21"/>
          <w:szCs w:val="21"/>
        </w:rPr>
        <w:t>.1竞标文件的密封与标记</w:t>
      </w:r>
    </w:p>
    <w:p w:rsidR="0098465B" w:rsidRPr="00FA248D" w:rsidRDefault="00D757B1">
      <w:pPr>
        <w:snapToGrid w:val="0"/>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竞标文件的正本、副本均采用信封分别密封。信封上注明项目名称、投标人名称和地址、“正本”、“副本”字样及“不准提前启封”字样。</w:t>
      </w:r>
    </w:p>
    <w:p w:rsidR="0098465B" w:rsidRPr="00FA248D" w:rsidRDefault="00D757B1">
      <w:pPr>
        <w:snapToGrid w:val="0"/>
        <w:spacing w:line="320" w:lineRule="exact"/>
        <w:ind w:firstLineChars="150" w:firstLine="315"/>
        <w:rPr>
          <w:rFonts w:asciiTheme="minorEastAsia" w:eastAsiaTheme="minorEastAsia" w:hAnsiTheme="minorEastAsia"/>
          <w:sz w:val="21"/>
          <w:szCs w:val="21"/>
        </w:rPr>
      </w:pPr>
      <w:r w:rsidRPr="00FA248D">
        <w:rPr>
          <w:rFonts w:asciiTheme="minorEastAsia" w:eastAsiaTheme="minorEastAsia" w:hAnsiTheme="minorEastAsia"/>
          <w:sz w:val="21"/>
          <w:szCs w:val="21"/>
        </w:rPr>
        <w:t>7</w:t>
      </w:r>
      <w:r w:rsidRPr="00FA248D">
        <w:rPr>
          <w:rFonts w:asciiTheme="minorEastAsia" w:eastAsiaTheme="minorEastAsia" w:hAnsiTheme="minorEastAsia" w:hint="eastAsia"/>
          <w:sz w:val="21"/>
          <w:szCs w:val="21"/>
        </w:rPr>
        <w:t>.2竞标文件投递截止时间：参阅询价/竞谈采购公告。</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8、询价/竞谈结果：在重庆市第九人民</w:t>
      </w:r>
      <w:proofErr w:type="gramStart"/>
      <w:r w:rsidRPr="00FA248D">
        <w:rPr>
          <w:rFonts w:asciiTheme="minorEastAsia" w:eastAsiaTheme="minorEastAsia" w:hAnsiTheme="minorEastAsia" w:hint="eastAsia"/>
          <w:sz w:val="21"/>
          <w:szCs w:val="21"/>
        </w:rPr>
        <w:t>医院官网</w:t>
      </w:r>
      <w:r w:rsidRPr="00FA248D">
        <w:rPr>
          <w:rFonts w:asciiTheme="minorEastAsia" w:eastAsiaTheme="minorEastAsia" w:hAnsiTheme="minorEastAsia"/>
          <w:sz w:val="21"/>
          <w:szCs w:val="21"/>
        </w:rPr>
        <w:t>发布</w:t>
      </w:r>
      <w:proofErr w:type="gramEnd"/>
      <w:r w:rsidRPr="00FA248D">
        <w:rPr>
          <w:rFonts w:asciiTheme="minorEastAsia" w:eastAsiaTheme="minorEastAsia" w:hAnsiTheme="minorEastAsia" w:hint="eastAsia"/>
          <w:sz w:val="21"/>
          <w:szCs w:val="21"/>
        </w:rPr>
        <w:t>。</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9</w:t>
      </w:r>
      <w:r w:rsidRPr="00FA248D">
        <w:rPr>
          <w:rFonts w:asciiTheme="minorEastAsia" w:eastAsiaTheme="minorEastAsia" w:hAnsiTheme="minorEastAsia" w:hint="eastAsia"/>
          <w:sz w:val="21"/>
          <w:szCs w:val="21"/>
        </w:rPr>
        <w:t>、关于质疑和投诉</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9</w:t>
      </w:r>
      <w:r w:rsidRPr="00FA248D">
        <w:rPr>
          <w:rFonts w:asciiTheme="minorEastAsia" w:eastAsiaTheme="minorEastAsia" w:hAnsiTheme="minorEastAsia" w:hint="eastAsia"/>
          <w:sz w:val="21"/>
          <w:szCs w:val="21"/>
        </w:rPr>
        <w:t>.1投标人对招标文件有异议的，应在采购人发布招标采购公告的公示期内以书面形式向招标采购单位提出质疑，否则视同认可招标文件所有要求，逾期提出异议的，视为无效质疑，采购人不予受理。</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9.2</w:t>
      </w:r>
      <w:r w:rsidRPr="00FA248D">
        <w:rPr>
          <w:rFonts w:asciiTheme="minorEastAsia" w:eastAsiaTheme="minorEastAsia" w:hAnsiTheme="minorEastAsia" w:hint="eastAsia"/>
          <w:sz w:val="21"/>
          <w:szCs w:val="21"/>
        </w:rPr>
        <w:t>投标人对中标公告有异议的，应在采购人发布招标采购结果公告的公示期内以书面形式向招标采购单位提出质疑，逾期提出异议的，视为无效质疑，采购人不予受理。</w:t>
      </w:r>
    </w:p>
    <w:p w:rsidR="0098465B" w:rsidRPr="00FA248D" w:rsidRDefault="00D757B1">
      <w:pPr>
        <w:spacing w:line="320" w:lineRule="exact"/>
        <w:ind w:firstLineChars="200" w:firstLine="420"/>
        <w:rPr>
          <w:rFonts w:asciiTheme="minorEastAsia" w:eastAsiaTheme="minorEastAsia" w:hAnsiTheme="minorEastAsia"/>
          <w:sz w:val="21"/>
          <w:szCs w:val="21"/>
        </w:rPr>
      </w:pPr>
      <w:bookmarkStart w:id="17" w:name="_Toc389726140"/>
      <w:bookmarkStart w:id="18" w:name="_Toc25725121"/>
      <w:bookmarkStart w:id="19" w:name="_Toc225317060"/>
      <w:r w:rsidRPr="00FA248D">
        <w:rPr>
          <w:rFonts w:asciiTheme="minorEastAsia" w:eastAsiaTheme="minorEastAsia" w:hAnsiTheme="minorEastAsia" w:hint="eastAsia"/>
          <w:sz w:val="21"/>
          <w:szCs w:val="21"/>
        </w:rPr>
        <w:t>1</w:t>
      </w:r>
      <w:r w:rsidRPr="00FA248D">
        <w:rPr>
          <w:rFonts w:asciiTheme="minorEastAsia" w:eastAsiaTheme="minorEastAsia" w:hAnsiTheme="minorEastAsia"/>
          <w:sz w:val="21"/>
          <w:szCs w:val="21"/>
        </w:rPr>
        <w:t>0</w:t>
      </w:r>
      <w:r w:rsidRPr="00FA248D">
        <w:rPr>
          <w:rFonts w:asciiTheme="minorEastAsia" w:eastAsiaTheme="minorEastAsia" w:hAnsiTheme="minorEastAsia" w:hint="eastAsia"/>
          <w:sz w:val="21"/>
          <w:szCs w:val="21"/>
        </w:rPr>
        <w:t>、关于安装及验收：</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10.</w:t>
      </w:r>
      <w:r w:rsidRPr="00FA248D">
        <w:rPr>
          <w:rFonts w:asciiTheme="minorEastAsia" w:eastAsiaTheme="minorEastAsia" w:hAnsiTheme="minorEastAsia" w:hint="eastAsia"/>
          <w:sz w:val="21"/>
          <w:szCs w:val="21"/>
        </w:rPr>
        <w:t>1、单价1-30万元医疗设备安装前投标人联系</w:t>
      </w:r>
      <w:bookmarkStart w:id="20" w:name="_Hlk167462314"/>
      <w:r w:rsidRPr="00FA248D">
        <w:rPr>
          <w:rFonts w:asciiTheme="minorEastAsia" w:eastAsiaTheme="minorEastAsia" w:hAnsiTheme="minorEastAsia" w:hint="eastAsia"/>
          <w:sz w:val="21"/>
          <w:szCs w:val="21"/>
        </w:rPr>
        <w:t>采购人</w:t>
      </w:r>
      <w:bookmarkEnd w:id="20"/>
      <w:r w:rsidRPr="00FA248D">
        <w:rPr>
          <w:rFonts w:asciiTheme="minorEastAsia" w:eastAsiaTheme="minorEastAsia" w:hAnsiTheme="minorEastAsia" w:hint="eastAsia"/>
          <w:sz w:val="21"/>
          <w:szCs w:val="21"/>
        </w:rPr>
        <w:t xml:space="preserve">的使用科室负责人、设备科验收工程师当场开封验收；如采购人与投标人在设备性能要求、参数方面验收存在异议无法验收成功的情况，由投标人邀请重庆市医疗设备质量检测所验收并出具验收报告； </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10.2</w:t>
      </w:r>
      <w:r w:rsidRPr="00FA248D">
        <w:rPr>
          <w:rFonts w:asciiTheme="minorEastAsia" w:eastAsiaTheme="minorEastAsia" w:hAnsiTheme="minorEastAsia" w:hint="eastAsia"/>
          <w:sz w:val="21"/>
          <w:szCs w:val="21"/>
        </w:rPr>
        <w:t>、单价30万元及以上设备由投标人邀请具备相应资质的重庆市内第三方机构验收并出具验收报告。</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10.</w:t>
      </w:r>
      <w:r w:rsidRPr="00FA248D">
        <w:rPr>
          <w:rFonts w:asciiTheme="minorEastAsia" w:eastAsiaTheme="minorEastAsia" w:hAnsiTheme="minorEastAsia" w:hint="eastAsia"/>
          <w:sz w:val="21"/>
          <w:szCs w:val="21"/>
        </w:rPr>
        <w:t>3、如果验收合格，则采购人收货入库，如果验收不合格，则退货给投标人，采购人有权解除该合同。</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lastRenderedPageBreak/>
        <w:t>12</w:t>
      </w:r>
      <w:r w:rsidRPr="00FA248D">
        <w:rPr>
          <w:rFonts w:asciiTheme="minorEastAsia" w:eastAsiaTheme="minorEastAsia" w:hAnsiTheme="minorEastAsia" w:hint="eastAsia"/>
          <w:sz w:val="21"/>
          <w:szCs w:val="21"/>
        </w:rPr>
        <w:t>、投标人以伪造、变造各种资质，虚假应标或者以其他方式弄虚作假骗取中标的，中标无效，并计入医院医疗设备招投标黑名单，取消其3年内在医院参加医疗设备招投标的资格。</w:t>
      </w:r>
    </w:p>
    <w:p w:rsidR="0098465B" w:rsidRPr="00FA248D" w:rsidRDefault="00D757B1">
      <w:pPr>
        <w:spacing w:line="320" w:lineRule="exact"/>
        <w:ind w:firstLine="422"/>
        <w:rPr>
          <w:rFonts w:asciiTheme="minorEastAsia" w:eastAsiaTheme="minorEastAsia" w:hAnsiTheme="minorEastAsia"/>
          <w:sz w:val="21"/>
          <w:szCs w:val="21"/>
        </w:rPr>
      </w:pPr>
      <w:r w:rsidRPr="00FA248D">
        <w:rPr>
          <w:rFonts w:asciiTheme="minorEastAsia" w:eastAsiaTheme="minorEastAsia" w:hAnsiTheme="minorEastAsia" w:hint="eastAsia"/>
          <w:b/>
          <w:sz w:val="21"/>
          <w:szCs w:val="21"/>
        </w:rPr>
        <w:t>五、</w:t>
      </w:r>
      <w:bookmarkStart w:id="21" w:name="_Toc389726142"/>
      <w:bookmarkEnd w:id="17"/>
      <w:bookmarkEnd w:id="18"/>
      <w:bookmarkEnd w:id="19"/>
      <w:r w:rsidRPr="00FA248D">
        <w:rPr>
          <w:rFonts w:asciiTheme="minorEastAsia" w:eastAsiaTheme="minorEastAsia" w:hAnsiTheme="minorEastAsia" w:hint="eastAsia"/>
          <w:b/>
          <w:sz w:val="21"/>
          <w:szCs w:val="21"/>
        </w:rPr>
        <w:t>联系方式</w:t>
      </w:r>
      <w:bookmarkEnd w:id="21"/>
    </w:p>
    <w:p w:rsidR="0098465B" w:rsidRPr="00FA248D" w:rsidRDefault="00D757B1">
      <w:pPr>
        <w:snapToGrid w:val="0"/>
        <w:spacing w:line="320" w:lineRule="exact"/>
        <w:ind w:firstLineChars="400" w:firstLine="84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重庆市第九人民医院医疗设备采购工作组</w:t>
      </w:r>
    </w:p>
    <w:p w:rsidR="0098465B" w:rsidRPr="00FA248D" w:rsidRDefault="00D757B1">
      <w:pPr>
        <w:snapToGrid w:val="0"/>
        <w:spacing w:line="320" w:lineRule="exact"/>
        <w:ind w:firstLineChars="400" w:firstLine="84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联系人：陈胜强、谭翠兰、</w:t>
      </w:r>
      <w:r w:rsidRPr="00FA248D">
        <w:rPr>
          <w:rFonts w:asciiTheme="minorEastAsia" w:eastAsiaTheme="minorEastAsia" w:hAnsiTheme="minorEastAsia"/>
          <w:sz w:val="21"/>
          <w:szCs w:val="21"/>
        </w:rPr>
        <w:t>谢直霖</w:t>
      </w:r>
    </w:p>
    <w:p w:rsidR="0098465B" w:rsidRPr="00FA248D" w:rsidRDefault="00D757B1">
      <w:pPr>
        <w:snapToGrid w:val="0"/>
        <w:spacing w:line="320" w:lineRule="exact"/>
        <w:ind w:firstLineChars="400" w:firstLine="840"/>
        <w:rPr>
          <w:rFonts w:asciiTheme="minorEastAsia" w:eastAsiaTheme="minorEastAsia" w:hAnsiTheme="minorEastAsia"/>
          <w:sz w:val="21"/>
          <w:szCs w:val="21"/>
        </w:rPr>
      </w:pPr>
      <w:proofErr w:type="gramStart"/>
      <w:r w:rsidRPr="00FA248D">
        <w:rPr>
          <w:rFonts w:asciiTheme="minorEastAsia" w:eastAsiaTheme="minorEastAsia" w:hAnsiTheme="minorEastAsia" w:hint="eastAsia"/>
          <w:sz w:val="21"/>
          <w:szCs w:val="21"/>
        </w:rPr>
        <w:t>邮</w:t>
      </w:r>
      <w:proofErr w:type="gramEnd"/>
      <w:r w:rsidRPr="00FA248D">
        <w:rPr>
          <w:rFonts w:asciiTheme="minorEastAsia" w:eastAsiaTheme="minorEastAsia" w:hAnsiTheme="minorEastAsia" w:hint="eastAsia"/>
          <w:sz w:val="21"/>
          <w:szCs w:val="21"/>
        </w:rPr>
        <w:t xml:space="preserve">  编：400700</w:t>
      </w:r>
    </w:p>
    <w:p w:rsidR="0098465B" w:rsidRPr="00FA248D" w:rsidRDefault="00D757B1">
      <w:pPr>
        <w:snapToGrid w:val="0"/>
        <w:spacing w:line="320" w:lineRule="exact"/>
        <w:ind w:firstLineChars="400" w:firstLine="84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电  话：（023）68864967</w:t>
      </w:r>
    </w:p>
    <w:p w:rsidR="0098465B" w:rsidRPr="00FA248D" w:rsidRDefault="00D757B1">
      <w:pPr>
        <w:snapToGrid w:val="0"/>
        <w:spacing w:line="320" w:lineRule="exact"/>
        <w:ind w:firstLineChars="400" w:firstLine="84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地  址：重庆市北碚区嘉陵村69号（设备科）</w:t>
      </w:r>
    </w:p>
    <w:p w:rsidR="0098465B" w:rsidRPr="00FA248D" w:rsidRDefault="0098465B">
      <w:pPr>
        <w:spacing w:line="320" w:lineRule="exact"/>
        <w:ind w:firstLineChars="600" w:firstLine="1265"/>
        <w:rPr>
          <w:rFonts w:asciiTheme="minorEastAsia" w:eastAsiaTheme="minorEastAsia" w:hAnsiTheme="minorEastAsia"/>
          <w:b/>
          <w:sz w:val="21"/>
          <w:szCs w:val="21"/>
        </w:rPr>
      </w:pPr>
      <w:bookmarkStart w:id="22" w:name="_Toc25725122"/>
      <w:bookmarkStart w:id="23" w:name="_Toc11641054"/>
      <w:bookmarkStart w:id="24" w:name="_Toc389726143"/>
      <w:bookmarkStart w:id="25" w:name="_Toc386977712"/>
    </w:p>
    <w:p w:rsidR="0098465B" w:rsidRPr="00FA248D" w:rsidRDefault="0098465B">
      <w:pPr>
        <w:spacing w:line="320" w:lineRule="exact"/>
        <w:ind w:firstLineChars="600" w:firstLine="2168"/>
        <w:rPr>
          <w:rFonts w:asciiTheme="minorEastAsia" w:eastAsiaTheme="minorEastAsia" w:hAnsiTheme="minorEastAsia"/>
          <w:b/>
          <w:sz w:val="36"/>
          <w:szCs w:val="36"/>
        </w:rPr>
      </w:pPr>
    </w:p>
    <w:p w:rsidR="0098465B" w:rsidRPr="00FA248D" w:rsidRDefault="0098465B">
      <w:pPr>
        <w:spacing w:line="320" w:lineRule="exact"/>
        <w:ind w:firstLineChars="600" w:firstLine="2168"/>
        <w:rPr>
          <w:rFonts w:asciiTheme="minorEastAsia" w:eastAsiaTheme="minorEastAsia" w:hAnsiTheme="minorEastAsia"/>
          <w:b/>
          <w:sz w:val="36"/>
          <w:szCs w:val="36"/>
        </w:rPr>
      </w:pPr>
    </w:p>
    <w:p w:rsidR="0098465B" w:rsidRPr="00FA248D" w:rsidRDefault="0098465B">
      <w:pPr>
        <w:spacing w:line="320" w:lineRule="exact"/>
        <w:ind w:firstLineChars="600" w:firstLine="2168"/>
        <w:rPr>
          <w:rFonts w:asciiTheme="minorEastAsia" w:eastAsiaTheme="minorEastAsia" w:hAnsiTheme="minorEastAsia"/>
          <w:b/>
          <w:sz w:val="36"/>
          <w:szCs w:val="36"/>
        </w:rPr>
      </w:pPr>
    </w:p>
    <w:p w:rsidR="0098465B" w:rsidRPr="00FA248D" w:rsidRDefault="00D757B1">
      <w:pPr>
        <w:widowControl/>
        <w:ind w:firstLine="723"/>
        <w:jc w:val="left"/>
        <w:rPr>
          <w:rFonts w:asciiTheme="minorEastAsia" w:eastAsiaTheme="minorEastAsia" w:hAnsiTheme="minorEastAsia"/>
          <w:b/>
          <w:sz w:val="36"/>
          <w:szCs w:val="36"/>
        </w:rPr>
      </w:pPr>
      <w:r w:rsidRPr="00FA248D">
        <w:rPr>
          <w:rFonts w:asciiTheme="minorEastAsia" w:eastAsiaTheme="minorEastAsia" w:hAnsiTheme="minorEastAsia"/>
          <w:b/>
          <w:sz w:val="36"/>
          <w:szCs w:val="36"/>
        </w:rPr>
        <w:br w:type="page"/>
      </w:r>
    </w:p>
    <w:p w:rsidR="0098465B" w:rsidRPr="00FA248D" w:rsidRDefault="00D757B1">
      <w:pPr>
        <w:spacing w:line="360" w:lineRule="exact"/>
        <w:ind w:firstLineChars="850" w:firstLine="3072"/>
        <w:rPr>
          <w:rFonts w:asciiTheme="minorEastAsia" w:eastAsiaTheme="minorEastAsia" w:hAnsiTheme="minorEastAsia"/>
          <w:b/>
          <w:sz w:val="36"/>
          <w:szCs w:val="36"/>
        </w:rPr>
      </w:pPr>
      <w:r w:rsidRPr="00FA248D">
        <w:rPr>
          <w:rFonts w:asciiTheme="minorEastAsia" w:eastAsiaTheme="minorEastAsia" w:hAnsiTheme="minorEastAsia" w:hint="eastAsia"/>
          <w:b/>
          <w:sz w:val="36"/>
          <w:szCs w:val="36"/>
        </w:rPr>
        <w:lastRenderedPageBreak/>
        <w:t xml:space="preserve">第二篇  </w:t>
      </w:r>
      <w:bookmarkStart w:id="26" w:name="_Toc225317062"/>
      <w:r w:rsidRPr="00FA248D">
        <w:rPr>
          <w:rFonts w:asciiTheme="minorEastAsia" w:eastAsiaTheme="minorEastAsia" w:hAnsiTheme="minorEastAsia" w:hint="eastAsia"/>
          <w:b/>
          <w:sz w:val="36"/>
          <w:szCs w:val="36"/>
        </w:rPr>
        <w:t>采购项目</w:t>
      </w:r>
      <w:bookmarkEnd w:id="22"/>
      <w:bookmarkEnd w:id="23"/>
      <w:r w:rsidRPr="00FA248D">
        <w:rPr>
          <w:rFonts w:asciiTheme="minorEastAsia" w:eastAsiaTheme="minorEastAsia" w:hAnsiTheme="minorEastAsia" w:hint="eastAsia"/>
          <w:b/>
          <w:sz w:val="36"/>
          <w:szCs w:val="36"/>
        </w:rPr>
        <w:t>需求</w:t>
      </w:r>
      <w:bookmarkEnd w:id="24"/>
      <w:bookmarkEnd w:id="25"/>
      <w:bookmarkEnd w:id="26"/>
    </w:p>
    <w:p w:rsidR="0098465B" w:rsidRPr="00FA248D" w:rsidRDefault="0098465B">
      <w:pPr>
        <w:spacing w:line="360" w:lineRule="exact"/>
        <w:ind w:firstLineChars="850" w:firstLine="3072"/>
        <w:rPr>
          <w:rFonts w:asciiTheme="minorEastAsia" w:eastAsiaTheme="minorEastAsia" w:hAnsiTheme="minorEastAsia"/>
          <w:b/>
          <w:sz w:val="36"/>
          <w:szCs w:val="36"/>
        </w:rPr>
      </w:pPr>
    </w:p>
    <w:p w:rsidR="0098465B" w:rsidRPr="00FA248D" w:rsidRDefault="00D757B1">
      <w:pPr>
        <w:pStyle w:val="1"/>
      </w:pPr>
      <w:bookmarkStart w:id="27" w:name="_Toc389726144"/>
      <w:r w:rsidRPr="00FA248D">
        <w:rPr>
          <w:rFonts w:hint="eastAsia"/>
        </w:rPr>
        <w:t>采购项目内容：</w:t>
      </w:r>
      <w:bookmarkEnd w:id="27"/>
    </w:p>
    <w:p w:rsidR="0098465B" w:rsidRPr="00FA248D" w:rsidRDefault="0098465B">
      <w:pPr>
        <w:pStyle w:val="1"/>
        <w:numPr>
          <w:ilvl w:val="0"/>
          <w:numId w:val="0"/>
        </w:numPr>
        <w:ind w:left="510"/>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677"/>
        <w:gridCol w:w="1276"/>
        <w:gridCol w:w="709"/>
        <w:gridCol w:w="1276"/>
        <w:gridCol w:w="1417"/>
      </w:tblGrid>
      <w:tr w:rsidR="00FA248D" w:rsidRPr="00FA248D">
        <w:trPr>
          <w:trHeight w:val="903"/>
        </w:trPr>
        <w:tc>
          <w:tcPr>
            <w:tcW w:w="867" w:type="dxa"/>
            <w:tcBorders>
              <w:top w:val="single" w:sz="4" w:space="0" w:color="auto"/>
              <w:left w:val="single" w:sz="4" w:space="0" w:color="auto"/>
              <w:right w:val="single" w:sz="4" w:space="0" w:color="auto"/>
            </w:tcBorders>
            <w:vAlign w:val="center"/>
          </w:tcPr>
          <w:p w:rsidR="0098465B" w:rsidRPr="00FA248D" w:rsidRDefault="00D757B1">
            <w:pPr>
              <w:widowControl/>
              <w:spacing w:line="280" w:lineRule="exact"/>
              <w:rPr>
                <w:rFonts w:asciiTheme="minorEastAsia" w:eastAsiaTheme="minorEastAsia" w:hAnsiTheme="minorEastAsia" w:cs="宋体"/>
                <w:b/>
                <w:bCs/>
                <w:kern w:val="0"/>
                <w:sz w:val="21"/>
                <w:szCs w:val="21"/>
              </w:rPr>
            </w:pPr>
            <w:proofErr w:type="gramStart"/>
            <w:r w:rsidRPr="00FA248D">
              <w:rPr>
                <w:rFonts w:asciiTheme="minorEastAsia" w:eastAsiaTheme="minorEastAsia" w:hAnsiTheme="minorEastAsia" w:cs="宋体" w:hint="eastAsia"/>
                <w:b/>
                <w:bCs/>
                <w:kern w:val="0"/>
                <w:sz w:val="21"/>
                <w:szCs w:val="21"/>
              </w:rPr>
              <w:t>包号</w:t>
            </w:r>
            <w:proofErr w:type="gramEnd"/>
          </w:p>
        </w:tc>
        <w:tc>
          <w:tcPr>
            <w:tcW w:w="2677" w:type="dxa"/>
            <w:tcBorders>
              <w:top w:val="single" w:sz="4" w:space="0" w:color="auto"/>
              <w:left w:val="single" w:sz="4" w:space="0" w:color="auto"/>
              <w:right w:val="single" w:sz="4" w:space="0" w:color="auto"/>
            </w:tcBorders>
            <w:vAlign w:val="center"/>
          </w:tcPr>
          <w:p w:rsidR="0098465B" w:rsidRPr="00FA248D" w:rsidRDefault="00D757B1">
            <w:pPr>
              <w:widowControl/>
              <w:spacing w:line="280" w:lineRule="exact"/>
              <w:ind w:firstLine="422"/>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项目名称</w:t>
            </w:r>
          </w:p>
        </w:tc>
        <w:tc>
          <w:tcPr>
            <w:tcW w:w="1276" w:type="dxa"/>
            <w:tcBorders>
              <w:top w:val="single" w:sz="4" w:space="0" w:color="auto"/>
              <w:left w:val="single" w:sz="4" w:space="0" w:color="auto"/>
              <w:right w:val="single" w:sz="4" w:space="0" w:color="auto"/>
            </w:tcBorders>
          </w:tcPr>
          <w:p w:rsidR="0098465B" w:rsidRPr="00FA248D" w:rsidRDefault="0098465B">
            <w:pPr>
              <w:widowControl/>
              <w:spacing w:line="280" w:lineRule="exact"/>
              <w:ind w:firstLine="422"/>
              <w:rPr>
                <w:rFonts w:asciiTheme="minorEastAsia" w:eastAsiaTheme="minorEastAsia" w:hAnsiTheme="minorEastAsia" w:cs="宋体"/>
                <w:b/>
                <w:bCs/>
                <w:kern w:val="0"/>
                <w:sz w:val="21"/>
                <w:szCs w:val="21"/>
              </w:rPr>
            </w:pPr>
          </w:p>
          <w:p w:rsidR="0098465B" w:rsidRPr="00FA248D" w:rsidRDefault="00D757B1">
            <w:pPr>
              <w:widowControl/>
              <w:spacing w:line="280" w:lineRule="exact"/>
              <w:jc w:val="center"/>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是否</w:t>
            </w:r>
            <w:r w:rsidRPr="00FA248D">
              <w:rPr>
                <w:rFonts w:asciiTheme="minorEastAsia" w:eastAsiaTheme="minorEastAsia" w:hAnsiTheme="minorEastAsia" w:cs="宋体"/>
                <w:b/>
                <w:bCs/>
                <w:kern w:val="0"/>
                <w:sz w:val="21"/>
                <w:szCs w:val="21"/>
              </w:rPr>
              <w:t>允许</w:t>
            </w:r>
          </w:p>
          <w:p w:rsidR="0098465B" w:rsidRPr="00FA248D" w:rsidRDefault="00D757B1">
            <w:pPr>
              <w:widowControl/>
              <w:spacing w:line="280" w:lineRule="exact"/>
              <w:jc w:val="center"/>
              <w:rPr>
                <w:rFonts w:asciiTheme="minorEastAsia" w:eastAsiaTheme="minorEastAsia" w:hAnsiTheme="minorEastAsia" w:cs="宋体"/>
                <w:b/>
                <w:bCs/>
                <w:kern w:val="0"/>
                <w:sz w:val="21"/>
                <w:szCs w:val="21"/>
              </w:rPr>
            </w:pPr>
            <w:r w:rsidRPr="00FA248D">
              <w:rPr>
                <w:rFonts w:asciiTheme="minorEastAsia" w:eastAsiaTheme="minorEastAsia" w:hAnsiTheme="minorEastAsia" w:cs="宋体"/>
                <w:b/>
                <w:bCs/>
                <w:kern w:val="0"/>
                <w:sz w:val="21"/>
                <w:szCs w:val="21"/>
              </w:rPr>
              <w:t>进口</w:t>
            </w:r>
          </w:p>
        </w:tc>
        <w:tc>
          <w:tcPr>
            <w:tcW w:w="709" w:type="dxa"/>
            <w:tcBorders>
              <w:top w:val="single" w:sz="4" w:space="0" w:color="auto"/>
              <w:left w:val="single" w:sz="4" w:space="0" w:color="auto"/>
              <w:right w:val="single" w:sz="4" w:space="0" w:color="auto"/>
            </w:tcBorders>
          </w:tcPr>
          <w:p w:rsidR="0098465B" w:rsidRPr="00FA248D" w:rsidRDefault="0098465B">
            <w:pPr>
              <w:widowControl/>
              <w:spacing w:line="280" w:lineRule="exact"/>
              <w:ind w:firstLine="422"/>
              <w:rPr>
                <w:rFonts w:asciiTheme="minorEastAsia" w:eastAsiaTheme="minorEastAsia" w:hAnsiTheme="minorEastAsia" w:cs="宋体"/>
                <w:b/>
                <w:bCs/>
                <w:kern w:val="0"/>
                <w:sz w:val="21"/>
                <w:szCs w:val="21"/>
              </w:rPr>
            </w:pPr>
          </w:p>
          <w:p w:rsidR="0098465B" w:rsidRPr="00FA248D" w:rsidRDefault="00D757B1">
            <w:pPr>
              <w:widowControl/>
              <w:spacing w:line="280" w:lineRule="exact"/>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数量</w:t>
            </w:r>
          </w:p>
        </w:tc>
        <w:tc>
          <w:tcPr>
            <w:tcW w:w="1276" w:type="dxa"/>
            <w:tcBorders>
              <w:top w:val="single" w:sz="4" w:space="0" w:color="auto"/>
              <w:left w:val="single" w:sz="4" w:space="0" w:color="auto"/>
              <w:right w:val="single" w:sz="4" w:space="0" w:color="auto"/>
            </w:tcBorders>
            <w:vAlign w:val="center"/>
          </w:tcPr>
          <w:p w:rsidR="0098465B" w:rsidRPr="00FA248D" w:rsidRDefault="00D757B1">
            <w:pPr>
              <w:widowControl/>
              <w:spacing w:line="280" w:lineRule="exact"/>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最高限价</w:t>
            </w:r>
          </w:p>
          <w:p w:rsidR="0098465B" w:rsidRPr="00FA248D" w:rsidRDefault="00D757B1">
            <w:pPr>
              <w:widowControl/>
              <w:spacing w:line="280" w:lineRule="exact"/>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（元）</w:t>
            </w:r>
          </w:p>
        </w:tc>
        <w:tc>
          <w:tcPr>
            <w:tcW w:w="1417" w:type="dxa"/>
            <w:tcBorders>
              <w:top w:val="single" w:sz="4" w:space="0" w:color="auto"/>
              <w:left w:val="single" w:sz="4" w:space="0" w:color="auto"/>
              <w:right w:val="single" w:sz="4" w:space="0" w:color="auto"/>
            </w:tcBorders>
            <w:vAlign w:val="center"/>
          </w:tcPr>
          <w:p w:rsidR="0098465B" w:rsidRPr="00FA248D" w:rsidRDefault="00D757B1">
            <w:pPr>
              <w:widowControl/>
              <w:spacing w:line="280" w:lineRule="exact"/>
              <w:rPr>
                <w:rFonts w:asciiTheme="minorEastAsia" w:eastAsiaTheme="minorEastAsia" w:hAnsiTheme="minorEastAsia" w:cs="宋体"/>
                <w:b/>
                <w:bCs/>
                <w:kern w:val="0"/>
                <w:sz w:val="21"/>
                <w:szCs w:val="21"/>
              </w:rPr>
            </w:pPr>
            <w:r w:rsidRPr="00FA248D">
              <w:rPr>
                <w:rFonts w:asciiTheme="minorEastAsia" w:eastAsiaTheme="minorEastAsia" w:hAnsiTheme="minorEastAsia" w:cs="宋体" w:hint="eastAsia"/>
                <w:b/>
                <w:bCs/>
                <w:kern w:val="0"/>
                <w:sz w:val="21"/>
                <w:szCs w:val="21"/>
              </w:rPr>
              <w:t>采购方式</w:t>
            </w:r>
          </w:p>
        </w:tc>
      </w:tr>
      <w:tr w:rsidR="00FA248D" w:rsidRPr="00FA248D">
        <w:trPr>
          <w:trHeight w:hRule="exact" w:val="439"/>
        </w:trPr>
        <w:tc>
          <w:tcPr>
            <w:tcW w:w="867" w:type="dxa"/>
            <w:tcBorders>
              <w:top w:val="nil"/>
              <w:left w:val="single" w:sz="4" w:space="0" w:color="auto"/>
              <w:bottom w:val="single" w:sz="4" w:space="0" w:color="auto"/>
              <w:right w:val="nil"/>
            </w:tcBorders>
            <w:shd w:val="clear" w:color="auto" w:fill="auto"/>
            <w:vAlign w:val="bottom"/>
          </w:tcPr>
          <w:p w:rsidR="0098465B" w:rsidRPr="00FA248D" w:rsidRDefault="00D757B1">
            <w:pPr>
              <w:widowControl/>
              <w:ind w:firstLineChars="50" w:firstLine="105"/>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bottom"/>
          </w:tcPr>
          <w:p w:rsidR="0098465B" w:rsidRPr="00FA248D" w:rsidRDefault="00D757B1">
            <w:pPr>
              <w:widowControl/>
              <w:ind w:firstLine="482"/>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医用教学模拟器具</w:t>
            </w:r>
          </w:p>
        </w:tc>
        <w:tc>
          <w:tcPr>
            <w:tcW w:w="1276" w:type="dxa"/>
            <w:tcBorders>
              <w:top w:val="nil"/>
              <w:left w:val="single" w:sz="4" w:space="0" w:color="auto"/>
              <w:bottom w:val="single" w:sz="4" w:space="0" w:color="auto"/>
              <w:right w:val="single" w:sz="4" w:space="0" w:color="auto"/>
            </w:tcBorders>
          </w:tcPr>
          <w:p w:rsidR="0098465B" w:rsidRPr="00FA248D" w:rsidRDefault="00D757B1">
            <w:pPr>
              <w:widowControl/>
              <w:ind w:right="360" w:firstLine="36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是</w:t>
            </w:r>
          </w:p>
        </w:tc>
        <w:tc>
          <w:tcPr>
            <w:tcW w:w="709" w:type="dxa"/>
            <w:tcBorders>
              <w:top w:val="nil"/>
              <w:left w:val="single" w:sz="4" w:space="0" w:color="auto"/>
              <w:bottom w:val="single" w:sz="4" w:space="0" w:color="auto"/>
              <w:right w:val="single" w:sz="4" w:space="0" w:color="auto"/>
            </w:tcBorders>
          </w:tcPr>
          <w:p w:rsidR="0098465B" w:rsidRPr="00FA248D" w:rsidRDefault="00D757B1">
            <w:pPr>
              <w:widowControl/>
              <w:ind w:right="360" w:firstLine="36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98465B" w:rsidRPr="00FA248D" w:rsidRDefault="00D757B1">
            <w:pPr>
              <w:widowControl/>
              <w:ind w:right="360"/>
              <w:rPr>
                <w:rFonts w:ascii="等线" w:eastAsia="等线" w:hAnsi="等线"/>
                <w:kern w:val="0"/>
                <w:sz w:val="18"/>
                <w:szCs w:val="18"/>
              </w:rPr>
            </w:pPr>
            <w:r w:rsidRPr="00FA248D">
              <w:rPr>
                <w:rFonts w:ascii="等线" w:eastAsia="等线" w:hAnsi="等线" w:hint="eastAsia"/>
                <w:kern w:val="0"/>
                <w:sz w:val="18"/>
                <w:szCs w:val="18"/>
              </w:rPr>
              <w:t>151136</w:t>
            </w:r>
          </w:p>
        </w:tc>
        <w:tc>
          <w:tcPr>
            <w:tcW w:w="1417" w:type="dxa"/>
            <w:tcBorders>
              <w:top w:val="nil"/>
              <w:left w:val="single" w:sz="4" w:space="0" w:color="auto"/>
              <w:bottom w:val="single" w:sz="4" w:space="0" w:color="auto"/>
              <w:right w:val="single" w:sz="4" w:space="0" w:color="auto"/>
            </w:tcBorders>
            <w:shd w:val="clear" w:color="auto" w:fill="auto"/>
            <w:vAlign w:val="bottom"/>
          </w:tcPr>
          <w:p w:rsidR="0098465B" w:rsidRPr="00FA248D" w:rsidRDefault="00D757B1">
            <w:pPr>
              <w:widowControl/>
              <w:rPr>
                <w:rFonts w:ascii="宋体" w:hAnsi="宋体" w:cs="宋体"/>
                <w:kern w:val="0"/>
                <w:sz w:val="22"/>
              </w:rPr>
            </w:pPr>
            <w:r w:rsidRPr="00FA248D">
              <w:rPr>
                <w:rFonts w:ascii="宋体" w:hAnsi="宋体" w:cs="宋体" w:hint="eastAsia"/>
                <w:kern w:val="0"/>
                <w:sz w:val="22"/>
              </w:rPr>
              <w:t>询价</w:t>
            </w:r>
            <w:r w:rsidRPr="00FA248D">
              <w:rPr>
                <w:rFonts w:ascii="宋体" w:hAnsi="宋体" w:cs="宋体"/>
                <w:kern w:val="0"/>
                <w:sz w:val="22"/>
              </w:rPr>
              <w:t>采购</w:t>
            </w:r>
          </w:p>
        </w:tc>
      </w:tr>
    </w:tbl>
    <w:p w:rsidR="0098465B" w:rsidRPr="00FA248D" w:rsidRDefault="00D757B1">
      <w:pPr>
        <w:pStyle w:val="1"/>
      </w:pPr>
      <w:bookmarkStart w:id="28" w:name="_Toc389726154"/>
      <w:r w:rsidRPr="00FA248D">
        <w:rPr>
          <w:rFonts w:hint="eastAsia"/>
        </w:rPr>
        <w:t>技术参数</w:t>
      </w:r>
      <w:bookmarkStart w:id="29" w:name="_Toc225317063"/>
      <w:bookmarkStart w:id="30" w:name="_Toc386977750"/>
      <w:bookmarkStart w:id="31" w:name="_Toc11641055"/>
      <w:bookmarkStart w:id="32" w:name="_Toc25725124"/>
      <w:bookmarkStart w:id="33" w:name="_Toc389726155"/>
      <w:bookmarkEnd w:id="28"/>
      <w:r w:rsidRPr="00FA248D">
        <w:rPr>
          <w:rFonts w:hint="eastAsia"/>
        </w:rPr>
        <w:t>及</w:t>
      </w:r>
      <w:r w:rsidRPr="00FA248D">
        <w:t>主要配置</w:t>
      </w:r>
    </w:p>
    <w:p w:rsidR="0098465B" w:rsidRPr="00FA248D" w:rsidRDefault="0098465B">
      <w:pPr>
        <w:pStyle w:val="1"/>
        <w:numPr>
          <w:ilvl w:val="0"/>
          <w:numId w:val="0"/>
        </w:numPr>
        <w:ind w:left="510"/>
      </w:pPr>
    </w:p>
    <w:p w:rsidR="0098465B" w:rsidRPr="00FA248D" w:rsidRDefault="00D757B1">
      <w:pPr>
        <w:adjustRightInd w:val="0"/>
        <w:snapToGrid w:val="0"/>
        <w:spacing w:line="320" w:lineRule="exact"/>
        <w:jc w:val="center"/>
        <w:rPr>
          <w:rFonts w:asciiTheme="minorEastAsia" w:eastAsiaTheme="minorEastAsia" w:hAnsiTheme="minorEastAsia"/>
          <w:b/>
          <w:spacing w:val="-6"/>
          <w:sz w:val="21"/>
          <w:szCs w:val="21"/>
        </w:rPr>
      </w:pPr>
      <w:r w:rsidRPr="00FA248D">
        <w:rPr>
          <w:rFonts w:asciiTheme="minorEastAsia" w:eastAsiaTheme="minorEastAsia" w:hAnsiTheme="minorEastAsia" w:hint="eastAsia"/>
          <w:b/>
          <w:spacing w:val="-6"/>
          <w:sz w:val="21"/>
          <w:szCs w:val="21"/>
        </w:rPr>
        <w:t>医用教学模拟器具</w:t>
      </w:r>
    </w:p>
    <w:p w:rsidR="0098465B" w:rsidRPr="00FA248D" w:rsidRDefault="0098465B">
      <w:pPr>
        <w:pStyle w:val="1"/>
        <w:numPr>
          <w:ilvl w:val="0"/>
          <w:numId w:val="0"/>
        </w:numPr>
        <w:ind w:left="510"/>
      </w:pP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一、创伤模拟人：1个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用于模拟火灾、山地、高空、倒塌建筑物、废墟、爆炸等各种</w:t>
      </w:r>
      <w:r w:rsidRPr="00FA248D">
        <w:rPr>
          <w:rFonts w:asciiTheme="minorEastAsia" w:eastAsiaTheme="minorEastAsia" w:hAnsiTheme="minorEastAsia" w:hint="eastAsia"/>
          <w:spacing w:val="-6"/>
          <w:sz w:val="21"/>
          <w:szCs w:val="21"/>
        </w:rPr>
        <w:t>场景下的</w:t>
      </w:r>
      <w:r w:rsidRPr="00FA248D">
        <w:rPr>
          <w:rFonts w:asciiTheme="minorEastAsia" w:eastAsiaTheme="minorEastAsia" w:hAnsiTheme="minorEastAsia"/>
          <w:spacing w:val="-6"/>
          <w:sz w:val="21"/>
          <w:szCs w:val="21"/>
        </w:rPr>
        <w:t>急救</w:t>
      </w:r>
      <w:r w:rsidRPr="00FA248D">
        <w:rPr>
          <w:rFonts w:asciiTheme="minorEastAsia" w:eastAsiaTheme="minorEastAsia" w:hAnsiTheme="minorEastAsia" w:hint="eastAsia"/>
          <w:spacing w:val="-6"/>
          <w:sz w:val="21"/>
          <w:szCs w:val="21"/>
        </w:rPr>
        <w:t>；</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模拟人的关节十分灵活，可以在急救场景中模拟出各种姿势，模拟各种创伤伤口</w:t>
      </w:r>
      <w:r w:rsidRPr="00FA248D">
        <w:rPr>
          <w:rFonts w:asciiTheme="minorEastAsia" w:eastAsiaTheme="minorEastAsia" w:hAnsiTheme="minorEastAsia" w:hint="eastAsia"/>
          <w:spacing w:val="-6"/>
          <w:sz w:val="21"/>
          <w:szCs w:val="21"/>
        </w:rPr>
        <w:t>；</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可实现的创伤功能：</w:t>
      </w:r>
    </w:p>
    <w:p w:rsidR="0098465B" w:rsidRPr="00FA248D" w:rsidRDefault="00D757B1">
      <w:pPr>
        <w:adjustRightInd w:val="0"/>
        <w:snapToGrid w:val="0"/>
        <w:spacing w:line="320" w:lineRule="exact"/>
        <w:ind w:firstLineChars="143" w:firstLine="283"/>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1、</w:t>
      </w:r>
      <w:r w:rsidRPr="00FA248D">
        <w:rPr>
          <w:rFonts w:asciiTheme="minorEastAsia" w:eastAsiaTheme="minorEastAsia" w:hAnsiTheme="minorEastAsia"/>
          <w:spacing w:val="-6"/>
          <w:sz w:val="21"/>
          <w:szCs w:val="21"/>
        </w:rPr>
        <w:t>头部出血口，可练习血管结扎止血，及清创处理；</w:t>
      </w:r>
    </w:p>
    <w:p w:rsidR="0098465B" w:rsidRPr="00FA248D" w:rsidRDefault="00D757B1">
      <w:pPr>
        <w:adjustRightInd w:val="0"/>
        <w:snapToGrid w:val="0"/>
        <w:spacing w:line="320" w:lineRule="exact"/>
        <w:ind w:firstLineChars="143" w:firstLine="283"/>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2</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可鉴别烧伤的不同阶段；</w:t>
      </w:r>
    </w:p>
    <w:p w:rsidR="0098465B" w:rsidRPr="00FA248D" w:rsidRDefault="00D757B1">
      <w:pPr>
        <w:adjustRightInd w:val="0"/>
        <w:snapToGrid w:val="0"/>
        <w:spacing w:line="320" w:lineRule="exact"/>
        <w:ind w:firstLineChars="143" w:firstLine="283"/>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3</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头可后仰，保持呼吸道通畅，可行气管插管；</w:t>
      </w:r>
    </w:p>
    <w:p w:rsidR="0098465B" w:rsidRPr="00FA248D" w:rsidRDefault="00D757B1">
      <w:pPr>
        <w:adjustRightInd w:val="0"/>
        <w:snapToGrid w:val="0"/>
        <w:spacing w:line="320" w:lineRule="exact"/>
        <w:ind w:firstLineChars="143" w:firstLine="283"/>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4</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模拟危重病人的舌水肿、喉痉挛，喉痉挛造型逼真；</w:t>
      </w:r>
    </w:p>
    <w:p w:rsidR="0098465B" w:rsidRPr="00FA248D" w:rsidRDefault="00D757B1">
      <w:pPr>
        <w:adjustRightInd w:val="0"/>
        <w:snapToGrid w:val="0"/>
        <w:spacing w:line="320" w:lineRule="exact"/>
        <w:ind w:firstLineChars="143" w:firstLine="283"/>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5</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左小腿及右手小指截肢包扎及各种创伤伤口示教；</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可练习外科清创缝合术；</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气管切开示教及气管切开口护理；</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可实现的护理功能：口腔护理；褥疮护理；糖尿病足护理；床上擦浴及更衣；氧气吸入法、雾化吸入疗法；左右上臂、臀部、股外侧肌内注射；膀胱造</w:t>
      </w:r>
      <w:proofErr w:type="gramStart"/>
      <w:r w:rsidRPr="00FA248D">
        <w:rPr>
          <w:rFonts w:asciiTheme="minorEastAsia" w:eastAsiaTheme="minorEastAsia" w:hAnsiTheme="minorEastAsia"/>
          <w:spacing w:val="-6"/>
          <w:sz w:val="21"/>
          <w:szCs w:val="21"/>
        </w:rPr>
        <w:t>瘘</w:t>
      </w:r>
      <w:proofErr w:type="gramEnd"/>
      <w:r w:rsidRPr="00FA248D">
        <w:rPr>
          <w:rFonts w:asciiTheme="minorEastAsia" w:eastAsiaTheme="minorEastAsia" w:hAnsiTheme="minorEastAsia"/>
          <w:spacing w:val="-6"/>
          <w:sz w:val="21"/>
          <w:szCs w:val="21"/>
        </w:rPr>
        <w:t>口、结肠造</w:t>
      </w:r>
      <w:proofErr w:type="gramStart"/>
      <w:r w:rsidRPr="00FA248D">
        <w:rPr>
          <w:rFonts w:asciiTheme="minorEastAsia" w:eastAsiaTheme="minorEastAsia" w:hAnsiTheme="minorEastAsia"/>
          <w:spacing w:val="-6"/>
          <w:sz w:val="21"/>
          <w:szCs w:val="21"/>
        </w:rPr>
        <w:t>瘘</w:t>
      </w:r>
      <w:proofErr w:type="gramEnd"/>
      <w:r w:rsidRPr="00FA248D">
        <w:rPr>
          <w:rFonts w:asciiTheme="minorEastAsia" w:eastAsiaTheme="minorEastAsia" w:hAnsiTheme="minorEastAsia"/>
          <w:spacing w:val="-6"/>
          <w:sz w:val="21"/>
          <w:szCs w:val="21"/>
        </w:rPr>
        <w:t>口、回肠造</w:t>
      </w:r>
      <w:proofErr w:type="gramStart"/>
      <w:r w:rsidRPr="00FA248D">
        <w:rPr>
          <w:rFonts w:asciiTheme="minorEastAsia" w:eastAsiaTheme="minorEastAsia" w:hAnsiTheme="minorEastAsia"/>
          <w:spacing w:val="-6"/>
          <w:sz w:val="21"/>
          <w:szCs w:val="21"/>
        </w:rPr>
        <w:t>瘘</w:t>
      </w:r>
      <w:proofErr w:type="gramEnd"/>
      <w:r w:rsidRPr="00FA248D">
        <w:rPr>
          <w:rFonts w:asciiTheme="minorEastAsia" w:eastAsiaTheme="minorEastAsia" w:hAnsiTheme="minorEastAsia"/>
          <w:spacing w:val="-6"/>
          <w:sz w:val="21"/>
          <w:szCs w:val="21"/>
        </w:rPr>
        <w:t>口护理；男女可互换导尿、留置导尿管和膀胱冲洗，导尿成功后可导出模拟尿液；可实现灌肠操作；</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20件高级创伤模型组件</w:t>
      </w:r>
      <w:r w:rsidRPr="00FA248D">
        <w:rPr>
          <w:rFonts w:asciiTheme="minorEastAsia" w:eastAsiaTheme="minorEastAsia" w:hAnsiTheme="minorEastAsia" w:hint="eastAsia"/>
          <w:spacing w:val="-6"/>
          <w:sz w:val="21"/>
          <w:szCs w:val="21"/>
        </w:rPr>
        <w:t>：1个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新型材质，形态手感逼真</w:t>
      </w:r>
      <w:r w:rsidRPr="00FA248D">
        <w:rPr>
          <w:rFonts w:asciiTheme="minorEastAsia" w:eastAsiaTheme="minorEastAsia" w:hAnsiTheme="minorEastAsia" w:hint="eastAsia"/>
          <w:spacing w:val="-6"/>
          <w:sz w:val="21"/>
          <w:szCs w:val="21"/>
        </w:rPr>
        <w:t>；</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包含20件不同的骨折、肢体断裂、撕裂伤、创伤、挫伤等，有不同程度的创面大小和深度</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每个模型都可以固定在“伤者”身上</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各种创伤皮肤模块附件可以更换，使学员能在同一部位对比不同的创伤</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含有便于携带的模拟血液储液袋，能够真实的模仿血液流出的情况</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学员可对模型进行清洗、消毒、止血、包扎等产品模块包括：</w:t>
      </w:r>
    </w:p>
    <w:p w:rsidR="0098465B" w:rsidRPr="00FA248D" w:rsidRDefault="00D757B1">
      <w:pPr>
        <w:adjustRightInd w:val="0"/>
        <w:snapToGrid w:val="0"/>
        <w:spacing w:line="320" w:lineRule="exact"/>
        <w:ind w:firstLineChars="315" w:firstLine="624"/>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1.弹片伤入口</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2.轻微挫伤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3.蜘蛛咬伤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4.猎枪弹出口</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5.猎枪弹入口</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 xml:space="preserve">6.军用抢弹伤入口  </w:t>
      </w:r>
    </w:p>
    <w:p w:rsidR="0098465B" w:rsidRPr="00FA248D" w:rsidRDefault="00D757B1">
      <w:pPr>
        <w:adjustRightInd w:val="0"/>
        <w:snapToGrid w:val="0"/>
        <w:spacing w:line="320" w:lineRule="exact"/>
        <w:ind w:leftChars="300" w:left="840" w:firstLineChars="15" w:firstLine="30"/>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7.贯穿伤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8.军刀伤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9.中度电灼伤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10.中度挫伤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11.二度烧伤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 xml:space="preserve"> 12.三度烧伤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 xml:space="preserve"> 13.军用枪弹出口</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14.严重电灼伤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15.弹片伤出口</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16.头皮挫裂伤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17.小腿撕脱伤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 xml:space="preserve"> 18.开放性骨折伤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19.刀伤</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20.腹部外伤伴小肠脱垂</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三、可视化成人指压止血模型：1个</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（一）本产品由半身模型</w:t>
      </w:r>
      <w:proofErr w:type="gramStart"/>
      <w:r w:rsidRPr="00FA248D">
        <w:rPr>
          <w:rFonts w:asciiTheme="minorEastAsia" w:eastAsiaTheme="minorEastAsia" w:hAnsiTheme="minorEastAsia" w:hint="eastAsia"/>
          <w:spacing w:val="-6"/>
          <w:sz w:val="21"/>
          <w:szCs w:val="21"/>
        </w:rPr>
        <w:t>和微信小</w:t>
      </w:r>
      <w:proofErr w:type="gramEnd"/>
      <w:r w:rsidRPr="00FA248D">
        <w:rPr>
          <w:rFonts w:asciiTheme="minorEastAsia" w:eastAsiaTheme="minorEastAsia" w:hAnsiTheme="minorEastAsia" w:hint="eastAsia"/>
          <w:spacing w:val="-6"/>
          <w:sz w:val="21"/>
          <w:szCs w:val="21"/>
        </w:rPr>
        <w:t>程序软件组成，通过模型与小程序软件连接，实时交互，显示实时监测值，进行指压止血法的训练。</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模型为人体头颈肩部半身模型，高分子环保材料制成。</w:t>
      </w:r>
    </w:p>
    <w:p w:rsidR="0098465B" w:rsidRPr="00FA248D" w:rsidRDefault="00D757B1">
      <w:pPr>
        <w:adjustRightInd w:val="0"/>
        <w:snapToGrid w:val="0"/>
        <w:spacing w:line="320" w:lineRule="exact"/>
        <w:ind w:leftChars="-2" w:left="618" w:hangingChars="315" w:hanging="62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模型可模拟头颈</w:t>
      </w:r>
      <w:proofErr w:type="gramStart"/>
      <w:r w:rsidRPr="00FA248D">
        <w:rPr>
          <w:rFonts w:asciiTheme="minorEastAsia" w:eastAsiaTheme="minorEastAsia" w:hAnsiTheme="minorEastAsia"/>
          <w:spacing w:val="-6"/>
          <w:sz w:val="21"/>
          <w:szCs w:val="21"/>
        </w:rPr>
        <w:t>肩</w:t>
      </w:r>
      <w:proofErr w:type="gramEnd"/>
      <w:r w:rsidRPr="00FA248D">
        <w:rPr>
          <w:rFonts w:asciiTheme="minorEastAsia" w:eastAsiaTheme="minorEastAsia" w:hAnsiTheme="minorEastAsia"/>
          <w:spacing w:val="-6"/>
          <w:sz w:val="21"/>
          <w:szCs w:val="21"/>
        </w:rPr>
        <w:t>6个部位（面动脉、颞浅动脉、耳后动脉、枕动脉、颈动脉、锁骨下动脉）出血。</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模型通过闪烁红灯模拟头颈肩部出血，红灯闪烁可根据按压力度智能反应血流速度。</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lastRenderedPageBreak/>
        <w:t>（五）</w:t>
      </w:r>
      <w:r w:rsidRPr="00FA248D">
        <w:rPr>
          <w:rFonts w:asciiTheme="minorEastAsia" w:eastAsiaTheme="minorEastAsia" w:hAnsiTheme="minorEastAsia"/>
          <w:spacing w:val="-6"/>
          <w:sz w:val="21"/>
          <w:szCs w:val="21"/>
        </w:rPr>
        <w:t>模型可模拟颈动脉搏动，脉搏频率和强度会随出血量变化而变化。</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模型智能判断学员操作结果与过程，止血操作正确和成功后出血点红灯可相应变化。</w:t>
      </w:r>
    </w:p>
    <w:p w:rsidR="0098465B" w:rsidRPr="00FA248D" w:rsidRDefault="00D757B1">
      <w:pPr>
        <w:adjustRightInd w:val="0"/>
        <w:snapToGrid w:val="0"/>
        <w:spacing w:line="320" w:lineRule="exact"/>
        <w:ind w:leftChars="-2" w:left="24" w:hangingChars="15" w:hanging="30"/>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w:t>
      </w:r>
      <w:r w:rsidRPr="00FA248D">
        <w:rPr>
          <w:rFonts w:asciiTheme="minorEastAsia" w:eastAsiaTheme="minorEastAsia" w:hAnsiTheme="minorEastAsia"/>
          <w:spacing w:val="-6"/>
          <w:sz w:val="21"/>
          <w:szCs w:val="21"/>
        </w:rPr>
        <w:t>模型可180度旋转，方便操作者学习使用。</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（八）</w:t>
      </w:r>
      <w:r w:rsidRPr="00FA248D">
        <w:rPr>
          <w:rFonts w:asciiTheme="minorEastAsia" w:eastAsiaTheme="minorEastAsia" w:hAnsiTheme="minorEastAsia"/>
          <w:spacing w:val="-6"/>
          <w:sz w:val="21"/>
          <w:szCs w:val="21"/>
        </w:rPr>
        <w:t>模型内置锂电池，正常工作时长6小时，电池电量过低时，模型有蜂鸣音提示报警。</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（九）</w:t>
      </w:r>
      <w:r w:rsidRPr="00FA248D">
        <w:rPr>
          <w:rFonts w:asciiTheme="minorEastAsia" w:eastAsiaTheme="minorEastAsia" w:hAnsiTheme="minorEastAsia"/>
          <w:spacing w:val="-6"/>
          <w:sz w:val="21"/>
          <w:szCs w:val="21"/>
        </w:rPr>
        <w:t>Type-C充电口，充电指示灯。</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（十）小程序软件功能</w:t>
      </w:r>
    </w:p>
    <w:p w:rsidR="0098465B" w:rsidRPr="00FA248D" w:rsidRDefault="00D757B1">
      <w:pPr>
        <w:adjustRightInd w:val="0"/>
        <w:snapToGrid w:val="0"/>
        <w:spacing w:line="320" w:lineRule="exact"/>
        <w:ind w:leftChars="243" w:left="977" w:hangingChars="150" w:hanging="297"/>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1</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软件具有教学、训练和校准三个模块，可进行理论教学、训练和校准，助力于学员对指压止血法的理论学习和实操训练。</w:t>
      </w:r>
    </w:p>
    <w:p w:rsidR="0098465B" w:rsidRPr="00FA248D" w:rsidRDefault="00D757B1">
      <w:pPr>
        <w:adjustRightInd w:val="0"/>
        <w:snapToGrid w:val="0"/>
        <w:spacing w:line="320" w:lineRule="exact"/>
        <w:ind w:firstLineChars="143" w:firstLine="300"/>
        <w:rPr>
          <w:rFonts w:asciiTheme="minorEastAsia" w:eastAsiaTheme="minorEastAsia" w:hAnsiTheme="minorEastAsia"/>
          <w:spacing w:val="-6"/>
          <w:sz w:val="21"/>
          <w:szCs w:val="21"/>
        </w:rPr>
      </w:pPr>
      <w:r w:rsidRPr="00FA248D">
        <w:rPr>
          <w:rFonts w:asciiTheme="minorEastAsia" w:eastAsiaTheme="minorEastAsia" w:hAnsiTheme="minorEastAsia" w:hint="eastAsia"/>
          <w:sz w:val="21"/>
          <w:szCs w:val="21"/>
        </w:rPr>
        <w:t>（</w:t>
      </w:r>
      <w:r w:rsidRPr="00FA248D">
        <w:rPr>
          <w:rFonts w:asciiTheme="minorEastAsia" w:eastAsiaTheme="minorEastAsia" w:hAnsiTheme="minorEastAsia"/>
          <w:sz w:val="21"/>
          <w:szCs w:val="21"/>
        </w:rPr>
        <w:t>1）</w:t>
      </w:r>
      <w:r w:rsidRPr="00FA248D">
        <w:rPr>
          <w:rFonts w:asciiTheme="minorEastAsia" w:eastAsiaTheme="minorEastAsia" w:hAnsiTheme="minorEastAsia"/>
          <w:spacing w:val="-6"/>
          <w:sz w:val="21"/>
          <w:szCs w:val="21"/>
        </w:rPr>
        <w:t>教学：具有指压止血理论教学模块。</w:t>
      </w:r>
    </w:p>
    <w:p w:rsidR="0098465B" w:rsidRPr="00FA248D" w:rsidRDefault="00D757B1">
      <w:pPr>
        <w:adjustRightInd w:val="0"/>
        <w:snapToGrid w:val="0"/>
        <w:spacing w:line="320" w:lineRule="exact"/>
        <w:ind w:leftChars="143" w:left="925" w:hangingChars="250" w:hanging="525"/>
        <w:rPr>
          <w:rFonts w:asciiTheme="minorEastAsia" w:eastAsiaTheme="minorEastAsia" w:hAnsiTheme="minorEastAsia"/>
          <w:spacing w:val="-6"/>
          <w:sz w:val="21"/>
          <w:szCs w:val="21"/>
        </w:rPr>
      </w:pPr>
      <w:r w:rsidRPr="00FA248D">
        <w:rPr>
          <w:rFonts w:asciiTheme="minorEastAsia" w:eastAsiaTheme="minorEastAsia" w:hAnsiTheme="minorEastAsia" w:hint="eastAsia"/>
          <w:sz w:val="21"/>
          <w:szCs w:val="21"/>
        </w:rPr>
        <w:t>（</w:t>
      </w:r>
      <w:r w:rsidRPr="00FA248D">
        <w:rPr>
          <w:rFonts w:asciiTheme="minorEastAsia" w:eastAsiaTheme="minorEastAsia" w:hAnsiTheme="minorEastAsia"/>
          <w:sz w:val="21"/>
          <w:szCs w:val="21"/>
        </w:rPr>
        <w:t>2）</w:t>
      </w:r>
      <w:r w:rsidRPr="00FA248D">
        <w:rPr>
          <w:rFonts w:asciiTheme="minorEastAsia" w:eastAsiaTheme="minorEastAsia" w:hAnsiTheme="minorEastAsia"/>
          <w:spacing w:val="-6"/>
          <w:sz w:val="21"/>
          <w:szCs w:val="21"/>
        </w:rPr>
        <w:t>训练：可选择头颈</w:t>
      </w:r>
      <w:proofErr w:type="gramStart"/>
      <w:r w:rsidRPr="00FA248D">
        <w:rPr>
          <w:rFonts w:asciiTheme="minorEastAsia" w:eastAsiaTheme="minorEastAsia" w:hAnsiTheme="minorEastAsia"/>
          <w:spacing w:val="-6"/>
          <w:sz w:val="21"/>
          <w:szCs w:val="21"/>
        </w:rPr>
        <w:t>肩</w:t>
      </w:r>
      <w:proofErr w:type="gramEnd"/>
      <w:r w:rsidRPr="00FA248D">
        <w:rPr>
          <w:rFonts w:asciiTheme="minorEastAsia" w:eastAsiaTheme="minorEastAsia" w:hAnsiTheme="minorEastAsia"/>
          <w:spacing w:val="-6"/>
          <w:sz w:val="21"/>
          <w:szCs w:val="21"/>
        </w:rPr>
        <w:t>6个部位中单一的出血部位进行训练，并可以设置</w:t>
      </w:r>
      <w:proofErr w:type="gramStart"/>
      <w:r w:rsidRPr="00FA248D">
        <w:rPr>
          <w:rFonts w:asciiTheme="minorEastAsia" w:eastAsiaTheme="minorEastAsia" w:hAnsiTheme="minorEastAsia"/>
          <w:spacing w:val="-6"/>
          <w:sz w:val="21"/>
          <w:szCs w:val="21"/>
        </w:rPr>
        <w:t>初始总</w:t>
      </w:r>
      <w:proofErr w:type="gramEnd"/>
      <w:r w:rsidRPr="00FA248D">
        <w:rPr>
          <w:rFonts w:asciiTheme="minorEastAsia" w:eastAsiaTheme="minorEastAsia" w:hAnsiTheme="minorEastAsia"/>
          <w:spacing w:val="-6"/>
          <w:sz w:val="21"/>
          <w:szCs w:val="21"/>
        </w:rPr>
        <w:t>失血量、初始出血时间和止血成功时间，进行指压止血法的训练，可实时监测出血时间、实时出血量，止血效果随按压力度和有效按压持续时间智能反应，监测值与模型状态同步。</w:t>
      </w:r>
    </w:p>
    <w:p w:rsidR="0098465B" w:rsidRPr="00FA248D" w:rsidRDefault="00D757B1">
      <w:pPr>
        <w:adjustRightInd w:val="0"/>
        <w:snapToGrid w:val="0"/>
        <w:spacing w:line="320" w:lineRule="exact"/>
        <w:ind w:leftChars="143" w:left="925" w:hangingChars="250" w:hanging="525"/>
        <w:rPr>
          <w:rFonts w:asciiTheme="minorEastAsia" w:eastAsiaTheme="minorEastAsia" w:hAnsiTheme="minorEastAsia"/>
          <w:spacing w:val="-6"/>
          <w:sz w:val="21"/>
          <w:szCs w:val="21"/>
        </w:rPr>
      </w:pPr>
      <w:r w:rsidRPr="00FA248D">
        <w:rPr>
          <w:rFonts w:asciiTheme="minorEastAsia" w:eastAsiaTheme="minorEastAsia" w:hAnsiTheme="minorEastAsia" w:hint="eastAsia"/>
          <w:sz w:val="21"/>
          <w:szCs w:val="21"/>
        </w:rPr>
        <w:t>（</w:t>
      </w:r>
      <w:r w:rsidRPr="00FA248D">
        <w:rPr>
          <w:rFonts w:asciiTheme="minorEastAsia" w:eastAsiaTheme="minorEastAsia" w:hAnsiTheme="minorEastAsia"/>
          <w:sz w:val="21"/>
          <w:szCs w:val="21"/>
        </w:rPr>
        <w:t>3）</w:t>
      </w:r>
      <w:r w:rsidRPr="00FA248D">
        <w:rPr>
          <w:rFonts w:asciiTheme="minorEastAsia" w:eastAsiaTheme="minorEastAsia" w:hAnsiTheme="minorEastAsia"/>
          <w:spacing w:val="-6"/>
          <w:sz w:val="21"/>
          <w:szCs w:val="21"/>
        </w:rPr>
        <w:t>校准：产品出厂默认设置有效按压止血力度，方便学员直接使用，老师也可以根据临床经验单独标定有效按压止血力度，对老师的操作进行按压力度采集，软件自动校准按压力度，也可一键恢复出厂的设置。</w:t>
      </w:r>
    </w:p>
    <w:p w:rsidR="0098465B" w:rsidRPr="00FA248D" w:rsidRDefault="00D757B1">
      <w:pPr>
        <w:adjustRightInd w:val="0"/>
        <w:snapToGrid w:val="0"/>
        <w:spacing w:line="320" w:lineRule="exact"/>
        <w:ind w:firstLineChars="243" w:firstLine="481"/>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2</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软件智能评估学员操作过程与结果，与模型同步，文字提示操作成功或者失败。</w:t>
      </w:r>
    </w:p>
    <w:p w:rsidR="0098465B" w:rsidRPr="00FA248D" w:rsidRDefault="00D757B1">
      <w:pPr>
        <w:adjustRightInd w:val="0"/>
        <w:snapToGrid w:val="0"/>
        <w:spacing w:line="320" w:lineRule="exact"/>
        <w:ind w:firstLineChars="243" w:firstLine="481"/>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3</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小程序软件和模型</w:t>
      </w:r>
      <w:proofErr w:type="gramStart"/>
      <w:r w:rsidRPr="00FA248D">
        <w:rPr>
          <w:rFonts w:asciiTheme="minorEastAsia" w:eastAsiaTheme="minorEastAsia" w:hAnsiTheme="minorEastAsia"/>
          <w:spacing w:val="-6"/>
          <w:sz w:val="21"/>
          <w:szCs w:val="21"/>
        </w:rPr>
        <w:t>通过蓝牙连接</w:t>
      </w:r>
      <w:proofErr w:type="gramEnd"/>
      <w:r w:rsidRPr="00FA248D">
        <w:rPr>
          <w:rFonts w:asciiTheme="minorEastAsia" w:eastAsiaTheme="minorEastAsia" w:hAnsiTheme="minorEastAsia"/>
          <w:spacing w:val="-6"/>
          <w:sz w:val="21"/>
          <w:szCs w:val="21"/>
        </w:rPr>
        <w:t>，连接成功后即可进行指压止血法的学习和训练。</w:t>
      </w:r>
    </w:p>
    <w:p w:rsidR="0098465B" w:rsidRPr="00FA248D" w:rsidRDefault="00D757B1">
      <w:pPr>
        <w:adjustRightInd w:val="0"/>
        <w:snapToGrid w:val="0"/>
        <w:spacing w:line="320" w:lineRule="exact"/>
        <w:ind w:firstLineChars="243" w:firstLine="481"/>
        <w:rPr>
          <w:rFonts w:asciiTheme="minorEastAsia" w:eastAsiaTheme="minorEastAsia" w:hAnsiTheme="minorEastAsia"/>
          <w:spacing w:val="-6"/>
          <w:sz w:val="21"/>
          <w:szCs w:val="21"/>
        </w:rPr>
      </w:pPr>
      <w:r w:rsidRPr="00FA248D">
        <w:rPr>
          <w:rFonts w:asciiTheme="minorEastAsia" w:eastAsiaTheme="minorEastAsia" w:hAnsiTheme="minorEastAsia"/>
          <w:spacing w:val="-6"/>
          <w:sz w:val="21"/>
          <w:szCs w:val="21"/>
        </w:rPr>
        <w:t>4</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联网状态下可实现新版本软件更新。</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四、骨盆测量模拟人：1个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本模型为成年女性整体人，解剖标志明显</w:t>
      </w:r>
      <w:r w:rsidRPr="00FA248D">
        <w:rPr>
          <w:rFonts w:asciiTheme="minorEastAsia" w:eastAsiaTheme="minorEastAsia" w:hAnsiTheme="minorEastAsia" w:hint="eastAsia"/>
          <w:spacing w:val="-6"/>
          <w:sz w:val="21"/>
          <w:szCs w:val="21"/>
        </w:rPr>
        <w:t>。</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模型采用进口环保材料。（投标产品需提供国家实验室认可的检测机构出具的SGS无毒无害产品认证报告）</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骨盆内测量</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骨盆外测量</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双下肢可活动，满足各种检查姿势</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下腹部设有透明视窗，观察骨盆内测量操作全过程</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五、高级女性避孕操作模型：1个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展示子宫、卵巢及输卵管伞部的冠状切面、会阴部、大阴唇、小阴唇、阴道。</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清晰可移动的视窗便于观察及操作IUD的安放。</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可利用拉杆来活动子宫，展示子宫异位。</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子宫可更换，配有两个子宫。</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可练习女性避孕套的穿戴。</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可用窥阴器观察子宫颈。</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w:t>
      </w:r>
      <w:r w:rsidRPr="00FA248D">
        <w:rPr>
          <w:rFonts w:asciiTheme="minorEastAsia" w:eastAsiaTheme="minorEastAsia" w:hAnsiTheme="minorEastAsia"/>
          <w:spacing w:val="-6"/>
          <w:sz w:val="21"/>
          <w:szCs w:val="21"/>
        </w:rPr>
        <w:t>可练习节育器的放置与取出。</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六、儿童洗胃模型：1个</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模型为儿童头颈及躯干上部，解剖结构精确，口腔内有牙、舌、悬雍垂、呼吸道声门、会厌、喉等解剖结构，具有气管、支气管、左右肺脏、心脏、食管、胃、膈、肝脏、胆囊、胰腺以及小肠、结肠等结构。</w:t>
      </w:r>
      <w:proofErr w:type="gramStart"/>
      <w:r w:rsidRPr="00FA248D">
        <w:rPr>
          <w:rFonts w:asciiTheme="minorEastAsia" w:eastAsiaTheme="minorEastAsia" w:hAnsiTheme="minorEastAsia"/>
          <w:spacing w:val="-6"/>
          <w:sz w:val="21"/>
          <w:szCs w:val="21"/>
        </w:rPr>
        <w:t>解胸腹部</w:t>
      </w:r>
      <w:proofErr w:type="gramEnd"/>
      <w:r w:rsidRPr="00FA248D">
        <w:rPr>
          <w:rFonts w:asciiTheme="minorEastAsia" w:eastAsiaTheme="minorEastAsia" w:hAnsiTheme="minorEastAsia"/>
          <w:spacing w:val="-6"/>
          <w:sz w:val="21"/>
          <w:szCs w:val="21"/>
        </w:rPr>
        <w:t>外皮为透明外壳，便于示教</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模型高强度透明材料制成，可全程观察胃管进出胃腔的过程，胃管头端的位置，灌洗液在胃腔内的冲洗情况</w:t>
      </w:r>
    </w:p>
    <w:p w:rsidR="0098465B" w:rsidRPr="00FA248D" w:rsidRDefault="00D757B1">
      <w:pPr>
        <w:adjustRightInd w:val="0"/>
        <w:snapToGrid w:val="0"/>
        <w:spacing w:line="320" w:lineRule="exact"/>
        <w:ind w:leftChars="50" w:left="73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模型一侧颊部设有透明示教区域，可清晰准确的见到口腔及悬雍垂、呼吸道声门、会厌、喉等解剖结构°</w:t>
      </w:r>
    </w:p>
    <w:p w:rsidR="0098465B" w:rsidRPr="00FA248D" w:rsidRDefault="00D757B1">
      <w:pPr>
        <w:adjustRightInd w:val="0"/>
        <w:snapToGrid w:val="0"/>
        <w:spacing w:line="320" w:lineRule="exact"/>
        <w:ind w:leftChars="50" w:left="73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模型带旋转支架可摆放不同角度的体位（左侧卧位、端坐位；可实现仰卧位等），头部可旋转，并</w:t>
      </w:r>
      <w:r w:rsidRPr="00FA248D">
        <w:rPr>
          <w:rFonts w:asciiTheme="minorEastAsia" w:eastAsiaTheme="minorEastAsia" w:hAnsiTheme="minorEastAsia"/>
          <w:spacing w:val="-6"/>
          <w:sz w:val="21"/>
          <w:szCs w:val="21"/>
        </w:rPr>
        <w:lastRenderedPageBreak/>
        <w:t>可向左右两侧分别转动90°</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可进行洗胃练习：经口</w:t>
      </w:r>
      <w:proofErr w:type="gramStart"/>
      <w:r w:rsidRPr="00FA248D">
        <w:rPr>
          <w:rFonts w:asciiTheme="minorEastAsia" w:eastAsiaTheme="minorEastAsia" w:hAnsiTheme="minorEastAsia"/>
          <w:spacing w:val="-6"/>
          <w:sz w:val="21"/>
          <w:szCs w:val="21"/>
        </w:rPr>
        <w:t>鼻</w:t>
      </w:r>
      <w:proofErr w:type="gramEnd"/>
      <w:r w:rsidRPr="00FA248D">
        <w:rPr>
          <w:rFonts w:asciiTheme="minorEastAsia" w:eastAsiaTheme="minorEastAsia" w:hAnsiTheme="minorEastAsia"/>
          <w:spacing w:val="-6"/>
          <w:sz w:val="21"/>
          <w:szCs w:val="21"/>
        </w:rPr>
        <w:t>洗胃器洗胃法、电动吸引洗胃法、胃管洗胃法、洗胃机洗胃法</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模型可模拟消化道出血，透明的胸部可清晰观察出血状态，真实再现临床状态，出血量的大小可控制调节，可进行三</w:t>
      </w:r>
      <w:proofErr w:type="gramStart"/>
      <w:r w:rsidRPr="00FA248D">
        <w:rPr>
          <w:rFonts w:asciiTheme="minorEastAsia" w:eastAsiaTheme="minorEastAsia" w:hAnsiTheme="minorEastAsia"/>
          <w:spacing w:val="-6"/>
          <w:sz w:val="21"/>
          <w:szCs w:val="21"/>
        </w:rPr>
        <w:t>腔二囊管</w:t>
      </w:r>
      <w:proofErr w:type="gramEnd"/>
      <w:r w:rsidRPr="00FA248D">
        <w:rPr>
          <w:rFonts w:asciiTheme="minorEastAsia" w:eastAsiaTheme="minorEastAsia" w:hAnsiTheme="minorEastAsia"/>
          <w:spacing w:val="-6"/>
          <w:sz w:val="21"/>
          <w:szCs w:val="21"/>
        </w:rPr>
        <w:t>操作训练和考核</w:t>
      </w:r>
    </w:p>
    <w:p w:rsidR="0098465B" w:rsidRPr="00FA248D" w:rsidRDefault="00D757B1">
      <w:pPr>
        <w:adjustRightInd w:val="0"/>
        <w:snapToGrid w:val="0"/>
        <w:spacing w:line="320" w:lineRule="exact"/>
        <w:ind w:leftChars="50" w:left="635" w:hangingChars="250" w:hanging="495"/>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w:t>
      </w:r>
      <w:r w:rsidRPr="00FA248D">
        <w:rPr>
          <w:rFonts w:asciiTheme="minorEastAsia" w:eastAsiaTheme="minorEastAsia" w:hAnsiTheme="minorEastAsia"/>
          <w:spacing w:val="-6"/>
          <w:sz w:val="21"/>
          <w:szCs w:val="21"/>
        </w:rPr>
        <w:t>当胃管插入时均会显示每到一个关键解剖部位均可在控制仪上进行语音提示：贲门、胃体、幽门、十二指肠并以灯光体现，对操作者有学习引导性作用，也可以进行考核</w:t>
      </w:r>
    </w:p>
    <w:p w:rsidR="0098465B" w:rsidRPr="00FA248D" w:rsidRDefault="00D757B1">
      <w:pPr>
        <w:adjustRightInd w:val="0"/>
        <w:snapToGrid w:val="0"/>
        <w:spacing w:line="320" w:lineRule="exact"/>
        <w:ind w:firstLineChars="50" w:firstLine="99"/>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（八）</w:t>
      </w:r>
      <w:r w:rsidRPr="00FA248D">
        <w:rPr>
          <w:rFonts w:asciiTheme="minorEastAsia" w:eastAsiaTheme="minorEastAsia" w:hAnsiTheme="minorEastAsia"/>
          <w:spacing w:val="-6"/>
          <w:sz w:val="21"/>
          <w:szCs w:val="21"/>
        </w:rPr>
        <w:t>模型头可后仰,可行儿童气管插管</w:t>
      </w:r>
    </w:p>
    <w:p w:rsidR="0098465B" w:rsidRPr="00FA248D" w:rsidRDefault="00D757B1">
      <w:pPr>
        <w:adjustRightInd w:val="0"/>
        <w:snapToGrid w:val="0"/>
        <w:spacing w:line="320" w:lineRule="exact"/>
        <w:ind w:leftChars="50" w:left="635" w:hangingChars="250" w:hanging="495"/>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（九）</w:t>
      </w:r>
      <w:r w:rsidRPr="00FA248D">
        <w:rPr>
          <w:rFonts w:asciiTheme="minorEastAsia" w:eastAsiaTheme="minorEastAsia" w:hAnsiTheme="minorEastAsia"/>
          <w:spacing w:val="-6"/>
          <w:sz w:val="21"/>
          <w:szCs w:val="21"/>
        </w:rPr>
        <w:t>模型具有瞳孔示教：可在控制仪上根据操作的需求自动设置瞳孔的状态，瞳孔可根据设置的病情性质转变：瞳孔散大、瞳孔缩小、瞳孔正常；可按照演示有机磷中毒的病情来转变瞳孔变化等生命迹象</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（十）</w:t>
      </w:r>
      <w:r w:rsidRPr="00FA248D">
        <w:rPr>
          <w:rFonts w:asciiTheme="minorEastAsia" w:eastAsiaTheme="minorEastAsia" w:hAnsiTheme="minorEastAsia"/>
          <w:spacing w:val="-6"/>
          <w:sz w:val="21"/>
          <w:szCs w:val="21"/>
        </w:rPr>
        <w:t>模型具有颈动脉搏动功能：可根据需要或病例在控制仪上设置动脉的频率大小和强弱</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（十一）</w:t>
      </w:r>
      <w:r w:rsidRPr="00FA248D">
        <w:rPr>
          <w:rFonts w:asciiTheme="minorEastAsia" w:eastAsiaTheme="minorEastAsia" w:hAnsiTheme="minorEastAsia"/>
          <w:spacing w:val="-6"/>
          <w:sz w:val="21"/>
          <w:szCs w:val="21"/>
        </w:rPr>
        <w:t>可训练胃肠减压术，胃液采取术, 十二指肠引流术, 鼻饲；氧气吸入；口腔护理；经口</w:t>
      </w:r>
    </w:p>
    <w:p w:rsidR="0098465B" w:rsidRPr="00FA248D" w:rsidRDefault="00D757B1">
      <w:pPr>
        <w:adjustRightInd w:val="0"/>
        <w:snapToGrid w:val="0"/>
        <w:spacing w:line="320" w:lineRule="exact"/>
        <w:ind w:firstLineChars="300" w:firstLine="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经鼻吸痰术及气管切开护理等操作</w:t>
      </w:r>
      <w:r w:rsidRPr="00FA248D">
        <w:rPr>
          <w:rFonts w:asciiTheme="minorEastAsia" w:eastAsiaTheme="minorEastAsia" w:hAnsiTheme="minorEastAsia"/>
          <w:spacing w:val="-6"/>
          <w:sz w:val="21"/>
          <w:szCs w:val="21"/>
        </w:rPr>
        <w:t xml:space="preserve">         </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七、表皮常见病变处理模块：1个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模块包含三种病变，可练习皮</w:t>
      </w:r>
      <w:proofErr w:type="gramStart"/>
      <w:r w:rsidRPr="00FA248D">
        <w:rPr>
          <w:rFonts w:asciiTheme="minorEastAsia" w:eastAsiaTheme="minorEastAsia" w:hAnsiTheme="minorEastAsia"/>
          <w:spacing w:val="-6"/>
          <w:sz w:val="21"/>
          <w:szCs w:val="21"/>
        </w:rPr>
        <w:t>赘</w:t>
      </w:r>
      <w:proofErr w:type="gramEnd"/>
      <w:r w:rsidRPr="00FA248D">
        <w:rPr>
          <w:rFonts w:asciiTheme="minorEastAsia" w:eastAsiaTheme="minorEastAsia" w:hAnsiTheme="minorEastAsia"/>
          <w:spacing w:val="-6"/>
          <w:sz w:val="21"/>
          <w:szCs w:val="21"/>
        </w:rPr>
        <w:t>切除术、皮肤</w:t>
      </w:r>
      <w:proofErr w:type="gramStart"/>
      <w:r w:rsidRPr="00FA248D">
        <w:rPr>
          <w:rFonts w:asciiTheme="minorEastAsia" w:eastAsiaTheme="minorEastAsia" w:hAnsiTheme="minorEastAsia"/>
          <w:spacing w:val="-6"/>
          <w:sz w:val="21"/>
          <w:szCs w:val="21"/>
        </w:rPr>
        <w:t>痣</w:t>
      </w:r>
      <w:proofErr w:type="gramEnd"/>
      <w:r w:rsidRPr="00FA248D">
        <w:rPr>
          <w:rFonts w:asciiTheme="minorEastAsia" w:eastAsiaTheme="minorEastAsia" w:hAnsiTheme="minorEastAsia"/>
          <w:spacing w:val="-6"/>
          <w:sz w:val="21"/>
          <w:szCs w:val="21"/>
        </w:rPr>
        <w:t>切除</w:t>
      </w:r>
      <w:r w:rsidRPr="00FA248D">
        <w:rPr>
          <w:rFonts w:asciiTheme="minorEastAsia" w:eastAsiaTheme="minorEastAsia" w:hAnsiTheme="minorEastAsia" w:hint="eastAsia"/>
          <w:spacing w:val="-6"/>
          <w:sz w:val="21"/>
          <w:szCs w:val="21"/>
        </w:rPr>
        <w:t>术、脂溢性角化病刮除术</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采用高分子材料制成，病变处手感真实，</w:t>
      </w:r>
      <w:r w:rsidRPr="00FA248D">
        <w:rPr>
          <w:rFonts w:asciiTheme="minorEastAsia" w:eastAsiaTheme="minorEastAsia" w:hAnsiTheme="minorEastAsia" w:hint="eastAsia"/>
          <w:spacing w:val="-6"/>
          <w:sz w:val="21"/>
          <w:szCs w:val="21"/>
        </w:rPr>
        <w:t>并具有真实的张力。</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八、上肢包扎操作模型：1个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模型为成人上半身，右手臂为腕上截肢，左手臂为肘</w:t>
      </w:r>
      <w:r w:rsidRPr="00FA248D">
        <w:rPr>
          <w:rFonts w:asciiTheme="minorEastAsia" w:eastAsiaTheme="minorEastAsia" w:hAnsiTheme="minorEastAsia" w:hint="eastAsia"/>
          <w:spacing w:val="-6"/>
          <w:sz w:val="21"/>
          <w:szCs w:val="21"/>
        </w:rPr>
        <w:t>上截肢</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采用高分子材料制成，环保无污染，肤质仿真度高</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练习多种包扎方法，上肢包扎术等</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演示绷带缠绕后两断端固定的方法</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可练习假肢体附件的安装</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模拟练习创面的护理操作</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w:t>
      </w:r>
      <w:r w:rsidRPr="00FA248D">
        <w:rPr>
          <w:rFonts w:asciiTheme="minorEastAsia" w:eastAsiaTheme="minorEastAsia" w:hAnsiTheme="minorEastAsia"/>
          <w:spacing w:val="-6"/>
          <w:sz w:val="21"/>
          <w:szCs w:val="21"/>
        </w:rPr>
        <w:t>可反复进行练习</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九、下肢包扎操作模型：1个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模型为成人下半身，右腿膝盖以下截肢，左腿大腿中</w:t>
      </w:r>
      <w:r w:rsidRPr="00FA248D">
        <w:rPr>
          <w:rFonts w:asciiTheme="minorEastAsia" w:eastAsiaTheme="minorEastAsia" w:hAnsiTheme="minorEastAsia" w:hint="eastAsia"/>
          <w:spacing w:val="-6"/>
          <w:sz w:val="21"/>
          <w:szCs w:val="21"/>
        </w:rPr>
        <w:t>部截肢</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采用高分子材料制成，肤质仿真度高</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可练习多种包扎方法，下肢包扎术等</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可练习假肢体附件的安装</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（五）</w:t>
      </w:r>
      <w:r w:rsidRPr="00FA248D">
        <w:rPr>
          <w:rFonts w:asciiTheme="minorEastAsia" w:eastAsiaTheme="minorEastAsia" w:hAnsiTheme="minorEastAsia"/>
          <w:spacing w:val="-6"/>
          <w:sz w:val="21"/>
          <w:szCs w:val="21"/>
        </w:rPr>
        <w:t>演示绷带缠绕后两断端固定的方法</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（六）</w:t>
      </w:r>
      <w:r w:rsidRPr="00FA248D">
        <w:rPr>
          <w:rFonts w:asciiTheme="minorEastAsia" w:eastAsiaTheme="minorEastAsia" w:hAnsiTheme="minorEastAsia"/>
          <w:spacing w:val="-6"/>
          <w:sz w:val="21"/>
          <w:szCs w:val="21"/>
        </w:rPr>
        <w:t>模拟练习创面的护理操作</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（七）</w:t>
      </w:r>
      <w:r w:rsidRPr="00FA248D">
        <w:rPr>
          <w:rFonts w:asciiTheme="minorEastAsia" w:eastAsiaTheme="minorEastAsia" w:hAnsiTheme="minorEastAsia"/>
          <w:spacing w:val="-6"/>
          <w:sz w:val="21"/>
          <w:szCs w:val="21"/>
        </w:rPr>
        <w:t>可反复进行练习</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十、肩关节腔内注射操作模型：1个</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（一）</w:t>
      </w:r>
      <w:r w:rsidRPr="00FA248D">
        <w:rPr>
          <w:rFonts w:asciiTheme="minorEastAsia" w:eastAsiaTheme="minorEastAsia" w:hAnsiTheme="minorEastAsia"/>
          <w:spacing w:val="-6"/>
          <w:sz w:val="21"/>
          <w:szCs w:val="21"/>
        </w:rPr>
        <w:t>模型为成年女性上半侧身，标准肩关节腔内注射体位</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w:t>
      </w:r>
      <w:r w:rsidRPr="00FA248D">
        <w:rPr>
          <w:rFonts w:asciiTheme="minorEastAsia" w:eastAsiaTheme="minorEastAsia" w:hAnsiTheme="minorEastAsia"/>
          <w:spacing w:val="-6"/>
          <w:sz w:val="21"/>
          <w:szCs w:val="21"/>
        </w:rPr>
        <w:t>解剖结构完整，包括肩胛骨、锁骨、肱骨、三角肌、肱二头肌以及肩关节重要韧带</w:t>
      </w:r>
      <w:r w:rsidRPr="00FA248D">
        <w:rPr>
          <w:rFonts w:asciiTheme="minorEastAsia" w:eastAsiaTheme="minorEastAsia" w:hAnsiTheme="minorEastAsia" w:hint="eastAsia"/>
          <w:spacing w:val="-6"/>
          <w:sz w:val="21"/>
          <w:szCs w:val="21"/>
        </w:rPr>
        <w:t>。</w:t>
      </w:r>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（三）</w:t>
      </w:r>
      <w:r w:rsidRPr="00FA248D">
        <w:rPr>
          <w:rFonts w:asciiTheme="minorEastAsia" w:eastAsiaTheme="minorEastAsia" w:hAnsiTheme="minorEastAsia"/>
          <w:spacing w:val="-6"/>
          <w:sz w:val="21"/>
          <w:szCs w:val="21"/>
        </w:rPr>
        <w:t>用于肩关节损伤、炎症治疗以及康复训练，可进行以下部位注射：肩峰下滑液囊</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 xml:space="preserve">肩锁关节 </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肱二头肌</w:t>
      </w:r>
      <w:proofErr w:type="gramStart"/>
      <w:r w:rsidRPr="00FA248D">
        <w:rPr>
          <w:rFonts w:asciiTheme="minorEastAsia" w:eastAsiaTheme="minorEastAsia" w:hAnsiTheme="minorEastAsia"/>
          <w:spacing w:val="-6"/>
          <w:sz w:val="21"/>
          <w:szCs w:val="21"/>
        </w:rPr>
        <w:t>凹</w:t>
      </w:r>
      <w:proofErr w:type="gramEnd"/>
      <w:r w:rsidRPr="00FA248D">
        <w:rPr>
          <w:rFonts w:asciiTheme="minorEastAsia" w:eastAsiaTheme="minorEastAsia" w:hAnsiTheme="minorEastAsia"/>
          <w:spacing w:val="-6"/>
          <w:sz w:val="21"/>
          <w:szCs w:val="21"/>
        </w:rPr>
        <w:t>（肱二头肌长头的肌腱腱鞘）</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前肩关节腔</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后肩关节</w:t>
      </w:r>
      <w:proofErr w:type="gramStart"/>
      <w:r w:rsidRPr="00FA248D">
        <w:rPr>
          <w:rFonts w:asciiTheme="minorEastAsia" w:eastAsiaTheme="minorEastAsia" w:hAnsiTheme="minorEastAsia"/>
          <w:spacing w:val="-6"/>
          <w:sz w:val="21"/>
          <w:szCs w:val="21"/>
        </w:rPr>
        <w:t>腔</w:t>
      </w:r>
      <w:proofErr w:type="gramEnd"/>
    </w:p>
    <w:p w:rsidR="0098465B" w:rsidRPr="00FA248D" w:rsidRDefault="00D757B1">
      <w:pPr>
        <w:adjustRightInd w:val="0"/>
        <w:snapToGrid w:val="0"/>
        <w:spacing w:line="320" w:lineRule="exact"/>
        <w:ind w:left="594" w:hangingChars="300" w:hanging="594"/>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（四）</w:t>
      </w:r>
      <w:r w:rsidRPr="00FA248D">
        <w:rPr>
          <w:rFonts w:asciiTheme="minorEastAsia" w:eastAsiaTheme="minorEastAsia" w:hAnsiTheme="minorEastAsia"/>
          <w:spacing w:val="-6"/>
          <w:sz w:val="21"/>
          <w:szCs w:val="21"/>
        </w:rPr>
        <w:t>模型配有电子监测，当正确穿刺时对应指示灯有显示，五个不同的指示灯代表五个不同的解剖部位</w:t>
      </w:r>
      <w:r w:rsidRPr="00FA248D">
        <w:rPr>
          <w:rFonts w:asciiTheme="minorEastAsia" w:eastAsiaTheme="minorEastAsia" w:hAnsiTheme="minorEastAsia" w:hint="eastAsia"/>
          <w:spacing w:val="-6"/>
          <w:sz w:val="21"/>
          <w:szCs w:val="21"/>
        </w:rPr>
        <w:t>：</w:t>
      </w:r>
      <w:r w:rsidRPr="00FA248D">
        <w:rPr>
          <w:rFonts w:asciiTheme="minorEastAsia" w:eastAsiaTheme="minorEastAsia" w:hAnsiTheme="minorEastAsia"/>
          <w:spacing w:val="-6"/>
          <w:sz w:val="21"/>
          <w:szCs w:val="21"/>
        </w:rPr>
        <w:t>a.前关节窝 b.后关节窝 c.肱二头肌</w:t>
      </w:r>
      <w:proofErr w:type="gramStart"/>
      <w:r w:rsidRPr="00FA248D">
        <w:rPr>
          <w:rFonts w:asciiTheme="minorEastAsia" w:eastAsiaTheme="minorEastAsia" w:hAnsiTheme="minorEastAsia"/>
          <w:spacing w:val="-6"/>
          <w:sz w:val="21"/>
          <w:szCs w:val="21"/>
        </w:rPr>
        <w:t>凹</w:t>
      </w:r>
      <w:proofErr w:type="gramEnd"/>
      <w:r w:rsidRPr="00FA248D">
        <w:rPr>
          <w:rFonts w:asciiTheme="minorEastAsia" w:eastAsiaTheme="minorEastAsia" w:hAnsiTheme="minorEastAsia"/>
          <w:spacing w:val="-6"/>
          <w:sz w:val="21"/>
          <w:szCs w:val="21"/>
        </w:rPr>
        <w:t>d. 肩峰下e. 肩锁关节</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十一、腕关节镜检</w:t>
      </w:r>
      <w:proofErr w:type="gramStart"/>
      <w:r w:rsidRPr="00FA248D">
        <w:rPr>
          <w:rFonts w:asciiTheme="minorEastAsia" w:eastAsiaTheme="minorEastAsia" w:hAnsiTheme="minorEastAsia" w:hint="eastAsia"/>
          <w:sz w:val="21"/>
          <w:szCs w:val="21"/>
        </w:rPr>
        <w:t>查操作</w:t>
      </w:r>
      <w:proofErr w:type="gramEnd"/>
      <w:r w:rsidRPr="00FA248D">
        <w:rPr>
          <w:rFonts w:asciiTheme="minorEastAsia" w:eastAsiaTheme="minorEastAsia" w:hAnsiTheme="minorEastAsia" w:hint="eastAsia"/>
          <w:sz w:val="21"/>
          <w:szCs w:val="21"/>
        </w:rPr>
        <w:t>模型：1个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模型为右手，解剖结构完整</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采用高分子材料制成，肤质仿真度高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可以支持</w:t>
      </w:r>
      <w:proofErr w:type="gramStart"/>
      <w:r w:rsidRPr="00FA248D">
        <w:rPr>
          <w:rFonts w:asciiTheme="minorEastAsia" w:eastAsiaTheme="minorEastAsia" w:hAnsiTheme="minorEastAsia"/>
          <w:sz w:val="21"/>
          <w:szCs w:val="21"/>
        </w:rPr>
        <w:t>多种术</w:t>
      </w:r>
      <w:proofErr w:type="gramEnd"/>
      <w:r w:rsidRPr="00FA248D">
        <w:rPr>
          <w:rFonts w:asciiTheme="minorEastAsia" w:eastAsiaTheme="minorEastAsia" w:hAnsiTheme="minorEastAsia"/>
          <w:sz w:val="21"/>
          <w:szCs w:val="21"/>
        </w:rPr>
        <w:t>式的关节镜手术操作练习，两种路径</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lastRenderedPageBreak/>
        <w:t>（四）</w:t>
      </w:r>
      <w:r w:rsidRPr="00FA248D">
        <w:rPr>
          <w:rFonts w:asciiTheme="minorEastAsia" w:eastAsiaTheme="minorEastAsia" w:hAnsiTheme="minorEastAsia"/>
          <w:sz w:val="21"/>
          <w:szCs w:val="21"/>
        </w:rPr>
        <w:t>为</w:t>
      </w:r>
      <w:proofErr w:type="gramStart"/>
      <w:r w:rsidRPr="00FA248D">
        <w:rPr>
          <w:rFonts w:asciiTheme="minorEastAsia" w:eastAsiaTheme="minorEastAsia" w:hAnsiTheme="minorEastAsia"/>
          <w:sz w:val="21"/>
          <w:szCs w:val="21"/>
        </w:rPr>
        <w:t>桡</w:t>
      </w:r>
      <w:proofErr w:type="gramEnd"/>
      <w:r w:rsidRPr="00FA248D">
        <w:rPr>
          <w:rFonts w:asciiTheme="minorEastAsia" w:eastAsiaTheme="minorEastAsia" w:hAnsiTheme="minorEastAsia"/>
          <w:sz w:val="21"/>
          <w:szCs w:val="21"/>
        </w:rPr>
        <w:t>背侧面和尺背侧面</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各种损伤的腕关节盘模型，便于示教</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模型可拆卸，韧带可更换</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十二、拆线换药模拟人：1个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本产品为成年人半身模型，解剖结构清晰，可触及</w:t>
      </w:r>
      <w:r w:rsidRPr="00FA248D">
        <w:rPr>
          <w:rFonts w:asciiTheme="minorEastAsia" w:eastAsiaTheme="minorEastAsia" w:hAnsiTheme="minorEastAsia" w:hint="eastAsia"/>
          <w:sz w:val="21"/>
          <w:szCs w:val="21"/>
        </w:rPr>
        <w:t>锁骨、胸骨上切迹等。</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可进行伤口清洗、消毒、缝合、包扎、换药、拆线等</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外科基本技能训练</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可进行无菌操作</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腹部模块可更换</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十三、上肢外科基本操作模型：1个</w:t>
      </w:r>
    </w:p>
    <w:p w:rsidR="0098465B" w:rsidRPr="00FA248D" w:rsidRDefault="00D757B1">
      <w:pPr>
        <w:rPr>
          <w:rFonts w:asciiTheme="minorEastAsia" w:eastAsiaTheme="minorEastAsia" w:hAnsiTheme="minorEastAsia"/>
          <w:sz w:val="21"/>
          <w:szCs w:val="21"/>
        </w:rPr>
      </w:pPr>
      <w:bookmarkStart w:id="34" w:name="_Hlk170920718"/>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模型为成年人左手臂</w:t>
      </w:r>
      <w:r w:rsidRPr="00FA248D">
        <w:rPr>
          <w:rFonts w:asciiTheme="minorEastAsia" w:eastAsiaTheme="minorEastAsia" w:hAnsiTheme="minorEastAsia" w:hint="eastAsia"/>
          <w:sz w:val="21"/>
          <w:szCs w:val="21"/>
        </w:rPr>
        <w:t>。</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采用高分子材料制成，肤质仿真度高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可练习切开术、缝合术、包扎术</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行外科切开、缝合、打结、包扎、拆线等基本技能训练</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皮肤分层明显，切开皮肤以后可暴露红色的肌肉组织</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缝合后痕迹不明显</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可反复进行练习</w:t>
      </w:r>
    </w:p>
    <w:bookmarkEnd w:id="34"/>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十四、下肢外科基本操作模型：1个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模型为成年人下肢</w:t>
      </w:r>
      <w:r w:rsidRPr="00FA248D">
        <w:rPr>
          <w:rFonts w:asciiTheme="minorEastAsia" w:eastAsiaTheme="minorEastAsia" w:hAnsiTheme="minorEastAsia" w:hint="eastAsia"/>
          <w:sz w:val="21"/>
          <w:szCs w:val="21"/>
        </w:rPr>
        <w:t>。</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采用高分子材料制成，肤质仿真度高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可练习切开术、缝合术、包扎术</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行外科切开、缝合、打结、包扎、拆线等基本技能训练</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皮肤分层明显，切开皮肤以后可暴露红色的肌肉组织</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缝合后痕迹不明显</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可反复进行练习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十五、无菌操作模拟人：1个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模型为成年人，解剖结构完整，关节灵活，可满足各种操作体位</w:t>
      </w:r>
      <w:r w:rsidRPr="00FA248D">
        <w:rPr>
          <w:rFonts w:asciiTheme="minorEastAsia" w:eastAsiaTheme="minorEastAsia" w:hAnsiTheme="minorEastAsia" w:hint="eastAsia"/>
          <w:sz w:val="21"/>
          <w:szCs w:val="21"/>
        </w:rPr>
        <w:t>。</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采用高分子材料制成，肤质仿真度高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用于病人手术前的准备练习、手术区域皮肤消毒、铺无菌布单</w:t>
      </w:r>
    </w:p>
    <w:p w:rsidR="0098465B" w:rsidRPr="00FA248D" w:rsidRDefault="00D757B1">
      <w:pPr>
        <w:ind w:left="420" w:hangingChars="200" w:hanging="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练习全身各处手术切口的术前无菌操作：头、颈、胸、腹、背、肢体近端、远端、手（足）部等</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可练习多项基本护理操作：皮下注射、肌内注射、吸氧、眼部护理（如冲洗，滴药水等）</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可反复进行练习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可进行导尿</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十六、脓肿鉴别与切开操作模块：1</w:t>
      </w:r>
      <w:r w:rsidRPr="00FA248D">
        <w:rPr>
          <w:rFonts w:asciiTheme="minorEastAsia" w:eastAsiaTheme="minorEastAsia" w:hAnsiTheme="minorEastAsia"/>
          <w:sz w:val="21"/>
          <w:szCs w:val="21"/>
        </w:rPr>
        <w:t>0</w:t>
      </w:r>
      <w:r w:rsidRPr="00FA248D">
        <w:rPr>
          <w:rFonts w:asciiTheme="minorEastAsia" w:eastAsiaTheme="minorEastAsia" w:hAnsiTheme="minorEastAsia" w:hint="eastAsia"/>
          <w:sz w:val="21"/>
          <w:szCs w:val="21"/>
        </w:rPr>
        <w:t>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模块有两个病变，包括蜂窝组织炎以及脓肿，供鉴别诊断</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采用高分子材料制成，病变处手感真实，并具有真实的张力</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切开后可观察内有两个窦道以及不同性状的脓液，状态逼真</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进行术后伤口处理的练习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十七、表面血管结扎止血操作模型：1</w:t>
      </w:r>
      <w:r w:rsidRPr="00FA248D">
        <w:rPr>
          <w:rFonts w:asciiTheme="minorEastAsia" w:eastAsiaTheme="minorEastAsia" w:hAnsiTheme="minorEastAsia"/>
          <w:sz w:val="21"/>
          <w:szCs w:val="21"/>
        </w:rPr>
        <w:t>0</w:t>
      </w:r>
      <w:r w:rsidRPr="00FA248D">
        <w:rPr>
          <w:rFonts w:asciiTheme="minorEastAsia" w:eastAsiaTheme="minorEastAsia" w:hAnsiTheme="minorEastAsia" w:hint="eastAsia"/>
          <w:sz w:val="21"/>
          <w:szCs w:val="21"/>
        </w:rPr>
        <w:t>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模型外观简易，结实耐用；</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采用高分子材料制成，肤质仿真度高，设有内径不同的多组血管，模拟真实流血状态；</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可练习表面血管结扎技术；</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lastRenderedPageBreak/>
        <w:t>（四）</w:t>
      </w:r>
      <w:r w:rsidRPr="00FA248D">
        <w:rPr>
          <w:rFonts w:asciiTheme="minorEastAsia" w:eastAsiaTheme="minorEastAsia" w:hAnsiTheme="minorEastAsia"/>
          <w:sz w:val="21"/>
          <w:szCs w:val="21"/>
        </w:rPr>
        <w:t>可模拟真实流血状态，练习多处血管出血时的结扎止血操作；</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可反复进行练习；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十八、外科打结技能训练模型：5个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独特的打结训练设计，由透明材质制成，三种不同型号圆柱构成多种打结空间。</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独特的磁力系统模拟不同大小的组织拉力，并可模拟脆弱易损伤的组织。</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充满血液的模拟血管富有弹性，操作时真实感强，并可方便更换。</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特殊的凹槽设置，易于安装、更换，方便携带。</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可练习的打结方法：单手打结法、双手打结法、器械打结法。</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可模拟多种打结环境：如外科结小切口打结、腹腔、盆腔深部打结、大切口深部有角度打结等。</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可反复进行练习</w:t>
      </w:r>
      <w:r w:rsidRPr="00FA248D">
        <w:rPr>
          <w:rFonts w:asciiTheme="minorEastAsia" w:eastAsiaTheme="minorEastAsia" w:hAnsiTheme="minorEastAsia" w:hint="eastAsia"/>
          <w:sz w:val="21"/>
          <w:szCs w:val="21"/>
        </w:rPr>
        <w:t>。</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十九、淋巴结触诊模拟人：1个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模型为成年男性躯干部，体表标志明显，便于操作定位</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采用高分子材料制成，淋巴结触诊仿真度高</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可行头颈部淋巴结、锁骨上淋巴结、腋窝淋巴结、左右侧腹股沟淋巴结触诊</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模拟典型类型淋巴结，可区分正常淋巴结、炎性淋巴结、癌变淋巴结、结核淋巴结等，操作者可进行病变判断</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体表有三处位置配置电子感应区域：右侧腋窝处、右侧腹股沟处</w:t>
      </w:r>
      <w:r w:rsidRPr="00FA248D">
        <w:rPr>
          <w:rFonts w:asciiTheme="minorEastAsia" w:eastAsiaTheme="minorEastAsia" w:hAnsiTheme="minorEastAsia" w:hint="eastAsia"/>
          <w:sz w:val="21"/>
          <w:szCs w:val="21"/>
        </w:rPr>
        <w:t>、</w:t>
      </w:r>
      <w:r w:rsidRPr="00FA248D">
        <w:rPr>
          <w:rFonts w:asciiTheme="minorEastAsia" w:eastAsiaTheme="minorEastAsia" w:hAnsiTheme="minorEastAsia"/>
          <w:sz w:val="21"/>
          <w:szCs w:val="21"/>
        </w:rPr>
        <w:t>左侧腹股沟处，触</w:t>
      </w:r>
      <w:proofErr w:type="gramStart"/>
      <w:r w:rsidRPr="00FA248D">
        <w:rPr>
          <w:rFonts w:asciiTheme="minorEastAsia" w:eastAsiaTheme="minorEastAsia" w:hAnsiTheme="minorEastAsia"/>
          <w:sz w:val="21"/>
          <w:szCs w:val="21"/>
        </w:rPr>
        <w:t>诊正确</w:t>
      </w:r>
      <w:proofErr w:type="gramEnd"/>
      <w:r w:rsidRPr="00FA248D">
        <w:rPr>
          <w:rFonts w:asciiTheme="minorEastAsia" w:eastAsiaTheme="minorEastAsia" w:hAnsiTheme="minorEastAsia"/>
          <w:sz w:val="21"/>
          <w:szCs w:val="21"/>
        </w:rPr>
        <w:t>时会有相应的语音提示</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模型各部位可更换不同症状的模块，可模拟上百种不同的病例</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二十、皮内注射外套：1</w:t>
      </w:r>
      <w:r w:rsidRPr="00FA248D">
        <w:rPr>
          <w:rFonts w:asciiTheme="minorEastAsia" w:eastAsiaTheme="minorEastAsia" w:hAnsiTheme="minorEastAsia"/>
          <w:sz w:val="21"/>
          <w:szCs w:val="21"/>
        </w:rPr>
        <w:t>0</w:t>
      </w:r>
      <w:r w:rsidRPr="00FA248D">
        <w:rPr>
          <w:rFonts w:asciiTheme="minorEastAsia" w:eastAsiaTheme="minorEastAsia" w:hAnsiTheme="minorEastAsia" w:hint="eastAsia"/>
          <w:sz w:val="21"/>
          <w:szCs w:val="21"/>
        </w:rPr>
        <w:t>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环形外套提供24个皮内注射点练习，可套在模型人</w:t>
      </w:r>
      <w:r w:rsidRPr="00FA248D">
        <w:rPr>
          <w:rFonts w:asciiTheme="minorEastAsia" w:eastAsiaTheme="minorEastAsia" w:hAnsiTheme="minorEastAsia" w:hint="eastAsia"/>
          <w:sz w:val="21"/>
          <w:szCs w:val="21"/>
        </w:rPr>
        <w:t>手臂上</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皮内注射：可实现5°角的进针角度，正确操作时会出</w:t>
      </w:r>
      <w:r w:rsidRPr="00FA248D">
        <w:rPr>
          <w:rFonts w:asciiTheme="minorEastAsia" w:eastAsiaTheme="minorEastAsia" w:hAnsiTheme="minorEastAsia" w:hint="eastAsia"/>
          <w:sz w:val="21"/>
          <w:szCs w:val="21"/>
        </w:rPr>
        <w:t>现真实的皮丘，抽出液体后皮丘消失</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每个皮内注射点可以进行多次练习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二十一、穿戴式上臂肌内和皮下注射操作模型：2个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模型设计精巧，可佩带在学员或者模型人上臂。</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解剖标志明显，可触及肩峰，便于操作定位。</w:t>
      </w:r>
    </w:p>
    <w:p w:rsidR="0098465B" w:rsidRPr="00FA248D" w:rsidRDefault="00D757B1">
      <w:pPr>
        <w:ind w:left="630" w:hangingChars="300" w:hanging="63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电子监测系统，可监测注射部位以及进针深度，分别用有带颜色的灯以及声音进行报警、提示。</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上臂肌内注射，允许注入模拟药液，药液可方便的排出。</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皮下注射。</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可以使用不同规格的注射器穿刺，设有安全防护设置，防止练习时被扎伤。</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可反复进行练习。</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二十二、口鼻咽拭子采样模型：1个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头部固定在底板上，头可后仰，可满足操作体位</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可反复练习口鼻咽拭子采样，操作</w:t>
      </w:r>
      <w:proofErr w:type="gramStart"/>
      <w:r w:rsidRPr="00FA248D">
        <w:rPr>
          <w:rFonts w:asciiTheme="minorEastAsia" w:eastAsiaTheme="minorEastAsia" w:hAnsiTheme="minorEastAsia"/>
          <w:sz w:val="21"/>
          <w:szCs w:val="21"/>
        </w:rPr>
        <w:t>正确可</w:t>
      </w:r>
      <w:proofErr w:type="gramEnd"/>
      <w:r w:rsidRPr="00FA248D">
        <w:rPr>
          <w:rFonts w:asciiTheme="minorEastAsia" w:eastAsiaTheme="minorEastAsia" w:hAnsiTheme="minorEastAsia"/>
          <w:sz w:val="21"/>
          <w:szCs w:val="21"/>
        </w:rPr>
        <w:t>采集到模拟分泌物</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二十三、辅助排便和灌肠操作模型：</w:t>
      </w:r>
      <w:r w:rsidRPr="00FA248D">
        <w:rPr>
          <w:rFonts w:asciiTheme="minorEastAsia" w:eastAsiaTheme="minorEastAsia" w:hAnsiTheme="minorEastAsia"/>
          <w:spacing w:val="-6"/>
          <w:sz w:val="21"/>
          <w:szCs w:val="21"/>
        </w:rPr>
        <w:t>1</w:t>
      </w:r>
      <w:r w:rsidRPr="00FA248D">
        <w:rPr>
          <w:rFonts w:asciiTheme="minorEastAsia" w:eastAsiaTheme="minorEastAsia" w:hAnsiTheme="minorEastAsia" w:hint="eastAsia"/>
          <w:spacing w:val="-6"/>
          <w:sz w:val="21"/>
          <w:szCs w:val="21"/>
        </w:rPr>
        <w:t>个</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w:t>
      </w:r>
      <w:r w:rsidRPr="00FA248D">
        <w:rPr>
          <w:rFonts w:asciiTheme="minorEastAsia" w:eastAsiaTheme="minorEastAsia" w:hAnsiTheme="minorEastAsia"/>
          <w:sz w:val="21"/>
          <w:szCs w:val="21"/>
        </w:rPr>
        <w:t>模型仿真人大小，为标准的灌肠体位</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w:t>
      </w:r>
      <w:r w:rsidRPr="00FA248D">
        <w:rPr>
          <w:rFonts w:asciiTheme="minorEastAsia" w:eastAsiaTheme="minorEastAsia" w:hAnsiTheme="minorEastAsia"/>
          <w:sz w:val="21"/>
          <w:szCs w:val="21"/>
        </w:rPr>
        <w:t>腹壁可打开，可从透明的肠内看到灌肠导管的末端</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w:t>
      </w:r>
      <w:r w:rsidRPr="00FA248D">
        <w:rPr>
          <w:rFonts w:asciiTheme="minorEastAsia" w:eastAsiaTheme="minorEastAsia" w:hAnsiTheme="minorEastAsia"/>
          <w:sz w:val="21"/>
          <w:szCs w:val="21"/>
        </w:rPr>
        <w:t>肛门采用柔软材质制成，以达到最为真实的触感</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w:t>
      </w:r>
      <w:r w:rsidRPr="00FA248D">
        <w:rPr>
          <w:rFonts w:asciiTheme="minorEastAsia" w:eastAsiaTheme="minorEastAsia" w:hAnsiTheme="minorEastAsia"/>
          <w:sz w:val="21"/>
          <w:szCs w:val="21"/>
        </w:rPr>
        <w:t>模型内部结构可方便拆装、清洗</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（五）</w:t>
      </w:r>
      <w:r w:rsidRPr="00FA248D">
        <w:rPr>
          <w:rFonts w:asciiTheme="minorEastAsia" w:eastAsiaTheme="minorEastAsia" w:hAnsiTheme="minorEastAsia"/>
          <w:sz w:val="21"/>
          <w:szCs w:val="21"/>
        </w:rPr>
        <w:t>灌肠法：大量不保留灌肠、小量不保留灌肠、保留灌肠、清洁灌肠</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（六）</w:t>
      </w:r>
      <w:r w:rsidRPr="00FA248D">
        <w:rPr>
          <w:rFonts w:asciiTheme="minorEastAsia" w:eastAsiaTheme="minorEastAsia" w:hAnsiTheme="minorEastAsia"/>
          <w:sz w:val="21"/>
          <w:szCs w:val="21"/>
        </w:rPr>
        <w:t>可行插入手指将模拟粪便从直肠内取出的练习（人工取便术）</w:t>
      </w:r>
    </w:p>
    <w:p w:rsidR="0098465B" w:rsidRPr="00FA248D" w:rsidRDefault="00D757B1">
      <w:pPr>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（七）</w:t>
      </w:r>
      <w:r w:rsidRPr="00FA248D">
        <w:rPr>
          <w:rFonts w:asciiTheme="minorEastAsia" w:eastAsiaTheme="minorEastAsia" w:hAnsiTheme="minorEastAsia"/>
          <w:sz w:val="21"/>
          <w:szCs w:val="21"/>
        </w:rPr>
        <w:t>将模拟粪便放入肠内，再用恰当的技巧将其从肛门取出</w:t>
      </w:r>
    </w:p>
    <w:p w:rsidR="0098465B" w:rsidRPr="00FA248D" w:rsidRDefault="00D757B1">
      <w:pPr>
        <w:adjustRightInd w:val="0"/>
        <w:snapToGrid w:val="0"/>
        <w:spacing w:line="320" w:lineRule="exact"/>
        <w:rPr>
          <w:rFonts w:asciiTheme="minorEastAsia" w:eastAsiaTheme="minorEastAsia" w:hAnsiTheme="minorEastAsia"/>
          <w:spacing w:val="-6"/>
          <w:sz w:val="21"/>
          <w:szCs w:val="21"/>
        </w:rPr>
      </w:pPr>
      <w:r w:rsidRPr="00FA248D">
        <w:rPr>
          <w:rFonts w:asciiTheme="minorEastAsia" w:eastAsiaTheme="minorEastAsia" w:hAnsiTheme="minorEastAsia" w:hint="eastAsia"/>
          <w:spacing w:val="-6"/>
          <w:sz w:val="21"/>
          <w:szCs w:val="21"/>
        </w:rPr>
        <w:t>（八）</w:t>
      </w:r>
      <w:r w:rsidRPr="00FA248D">
        <w:rPr>
          <w:rFonts w:asciiTheme="minorEastAsia" w:eastAsiaTheme="minorEastAsia" w:hAnsiTheme="minorEastAsia"/>
          <w:sz w:val="21"/>
          <w:szCs w:val="21"/>
        </w:rPr>
        <w:t>可注射甘油（从腹部</w:t>
      </w:r>
      <w:proofErr w:type="gramStart"/>
      <w:r w:rsidRPr="00FA248D">
        <w:rPr>
          <w:rFonts w:asciiTheme="minorEastAsia" w:eastAsiaTheme="minorEastAsia" w:hAnsiTheme="minorEastAsia"/>
          <w:sz w:val="21"/>
          <w:szCs w:val="21"/>
        </w:rPr>
        <w:t>侧方的</w:t>
      </w:r>
      <w:proofErr w:type="gramEnd"/>
      <w:r w:rsidRPr="00FA248D">
        <w:rPr>
          <w:rFonts w:asciiTheme="minorEastAsia" w:eastAsiaTheme="minorEastAsia" w:hAnsiTheme="minorEastAsia"/>
          <w:sz w:val="21"/>
          <w:szCs w:val="21"/>
        </w:rPr>
        <w:t>排液管流出）</w:t>
      </w:r>
    </w:p>
    <w:p w:rsidR="0098465B" w:rsidRPr="00FA248D" w:rsidRDefault="00D757B1">
      <w:pPr>
        <w:spacing w:line="400" w:lineRule="exact"/>
        <w:ind w:firstLine="723"/>
        <w:jc w:val="center"/>
        <w:rPr>
          <w:rFonts w:asciiTheme="minorEastAsia" w:eastAsiaTheme="minorEastAsia" w:hAnsiTheme="minorEastAsia"/>
          <w:b/>
          <w:sz w:val="36"/>
          <w:szCs w:val="36"/>
        </w:rPr>
      </w:pPr>
      <w:r w:rsidRPr="00FA248D">
        <w:rPr>
          <w:rFonts w:asciiTheme="minorEastAsia" w:eastAsiaTheme="minorEastAsia" w:hAnsiTheme="minorEastAsia" w:hint="eastAsia"/>
          <w:b/>
          <w:sz w:val="36"/>
          <w:szCs w:val="36"/>
        </w:rPr>
        <w:lastRenderedPageBreak/>
        <w:t>第三篇  商务要求</w:t>
      </w:r>
      <w:bookmarkStart w:id="35" w:name="_Toc25725125"/>
      <w:bookmarkStart w:id="36" w:name="_Toc202948233"/>
      <w:bookmarkStart w:id="37" w:name="_Toc389726156"/>
      <w:bookmarkEnd w:id="29"/>
      <w:bookmarkEnd w:id="30"/>
      <w:bookmarkEnd w:id="31"/>
      <w:bookmarkEnd w:id="32"/>
      <w:bookmarkEnd w:id="33"/>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一、交货时间</w:t>
      </w:r>
      <w:bookmarkEnd w:id="35"/>
      <w:bookmarkEnd w:id="36"/>
      <w:bookmarkEnd w:id="37"/>
      <w:r w:rsidRPr="00FA248D">
        <w:rPr>
          <w:rFonts w:asciiTheme="minorEastAsia" w:eastAsiaTheme="minorEastAsia" w:hAnsiTheme="minorEastAsia" w:hint="eastAsia"/>
          <w:b/>
          <w:sz w:val="21"/>
          <w:szCs w:val="21"/>
        </w:rPr>
        <w:t>：</w:t>
      </w:r>
    </w:p>
    <w:p w:rsidR="0098465B" w:rsidRPr="00FA248D" w:rsidRDefault="00D757B1">
      <w:pPr>
        <w:spacing w:line="320" w:lineRule="exact"/>
        <w:ind w:firstLineChars="200" w:firstLine="420"/>
        <w:rPr>
          <w:rFonts w:asciiTheme="minorEastAsia" w:eastAsiaTheme="minorEastAsia" w:hAnsiTheme="minorEastAsia"/>
          <w:sz w:val="21"/>
          <w:szCs w:val="21"/>
        </w:rPr>
      </w:pPr>
      <w:bookmarkStart w:id="38" w:name="_Toc389726157"/>
      <w:bookmarkStart w:id="39" w:name="_Toc202948234"/>
      <w:bookmarkStart w:id="40" w:name="_Toc25725126"/>
      <w:r w:rsidRPr="00FA248D">
        <w:rPr>
          <w:rFonts w:asciiTheme="minorEastAsia" w:eastAsiaTheme="minorEastAsia" w:hAnsiTheme="minorEastAsia" w:hint="eastAsia"/>
          <w:sz w:val="21"/>
          <w:szCs w:val="21"/>
        </w:rPr>
        <w:t>国产产品合同签订后三个月内交货到指定地点；进口产品合同签订后六个月内交货到指定地点。</w:t>
      </w:r>
      <w:r w:rsidRPr="00FA248D">
        <w:rPr>
          <w:rFonts w:asciiTheme="minorEastAsia" w:eastAsiaTheme="minorEastAsia" w:hAnsiTheme="minorEastAsia" w:hint="eastAsia"/>
          <w:b/>
          <w:bCs/>
          <w:sz w:val="21"/>
          <w:szCs w:val="21"/>
        </w:rPr>
        <w:t>如遇特殊情况由双方共同约定交货时间及地点。</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二、交货地点</w:t>
      </w:r>
      <w:bookmarkStart w:id="41" w:name="_Toc389726158"/>
      <w:bookmarkEnd w:id="38"/>
      <w:bookmarkEnd w:id="39"/>
      <w:bookmarkEnd w:id="40"/>
      <w:r w:rsidRPr="00FA248D">
        <w:rPr>
          <w:rFonts w:asciiTheme="minorEastAsia" w:eastAsiaTheme="minorEastAsia" w:hAnsiTheme="minorEastAsia" w:hint="eastAsia"/>
          <w:b/>
          <w:sz w:val="21"/>
          <w:szCs w:val="21"/>
        </w:rPr>
        <w:t>：</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医院指定地点。</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三、报价</w:t>
      </w:r>
      <w:bookmarkEnd w:id="41"/>
      <w:r w:rsidRPr="00FA248D">
        <w:rPr>
          <w:rFonts w:asciiTheme="minorEastAsia" w:eastAsiaTheme="minorEastAsia" w:hAnsiTheme="minorEastAsia" w:hint="eastAsia"/>
          <w:b/>
          <w:sz w:val="21"/>
          <w:szCs w:val="21"/>
        </w:rPr>
        <w:t>：</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98465B" w:rsidRPr="00FA248D" w:rsidRDefault="00D757B1">
      <w:pPr>
        <w:spacing w:line="320" w:lineRule="exact"/>
        <w:ind w:firstLineChars="200" w:firstLine="420"/>
        <w:rPr>
          <w:rFonts w:asciiTheme="minorEastAsia" w:eastAsiaTheme="minorEastAsia" w:hAnsiTheme="minorEastAsia"/>
          <w:bCs/>
          <w:sz w:val="21"/>
          <w:szCs w:val="21"/>
        </w:rPr>
      </w:pPr>
      <w:r w:rsidRPr="00FA248D">
        <w:rPr>
          <w:rFonts w:asciiTheme="minorEastAsia" w:eastAsiaTheme="minorEastAsia" w:hAnsiTheme="minorEastAsia" w:hint="eastAsia"/>
          <w:sz w:val="21"/>
          <w:szCs w:val="21"/>
        </w:rPr>
        <w:t>2、</w:t>
      </w:r>
      <w:r w:rsidRPr="00FA248D">
        <w:rPr>
          <w:rFonts w:asciiTheme="minorEastAsia" w:eastAsiaTheme="minorEastAsia" w:hAnsiTheme="minorEastAsia" w:hint="eastAsia"/>
          <w:bCs/>
          <w:sz w:val="21"/>
          <w:szCs w:val="21"/>
        </w:rPr>
        <w:t>竞标文件中报出易损件价格，如有耗材一并报价</w:t>
      </w:r>
      <w:bookmarkStart w:id="42" w:name="_Toc25725127"/>
      <w:bookmarkStart w:id="43" w:name="_Toc202948235"/>
      <w:bookmarkStart w:id="44" w:name="_Toc389726159"/>
      <w:r w:rsidRPr="00FA248D">
        <w:rPr>
          <w:rFonts w:asciiTheme="minorEastAsia" w:eastAsiaTheme="minorEastAsia" w:hAnsiTheme="minorEastAsia" w:hint="eastAsia"/>
          <w:bCs/>
          <w:sz w:val="21"/>
          <w:szCs w:val="21"/>
        </w:rPr>
        <w:t>。</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四、货到验收</w:t>
      </w:r>
      <w:bookmarkEnd w:id="42"/>
      <w:bookmarkEnd w:id="43"/>
      <w:bookmarkEnd w:id="44"/>
    </w:p>
    <w:p w:rsidR="0098465B" w:rsidRPr="00FA248D" w:rsidRDefault="00D757B1">
      <w:pPr>
        <w:spacing w:line="320" w:lineRule="exact"/>
        <w:ind w:firstLineChars="200" w:firstLine="422"/>
        <w:rPr>
          <w:rFonts w:asciiTheme="minorEastAsia" w:eastAsiaTheme="minorEastAsia" w:hAnsiTheme="minorEastAsia"/>
          <w:b/>
          <w:bCs/>
          <w:sz w:val="21"/>
          <w:szCs w:val="21"/>
        </w:rPr>
      </w:pPr>
      <w:r w:rsidRPr="00FA248D">
        <w:rPr>
          <w:rFonts w:asciiTheme="minorEastAsia" w:eastAsiaTheme="minorEastAsia" w:hAnsiTheme="minorEastAsia" w:hint="eastAsia"/>
          <w:b/>
          <w:bCs/>
          <w:sz w:val="21"/>
          <w:szCs w:val="21"/>
        </w:rPr>
        <w:t>1、供应商应保证货物到达用户所在地完好无损.</w:t>
      </w:r>
    </w:p>
    <w:p w:rsidR="0098465B" w:rsidRPr="00FA248D" w:rsidRDefault="00D757B1">
      <w:pPr>
        <w:spacing w:line="320" w:lineRule="exact"/>
        <w:ind w:firstLineChars="200" w:firstLine="420"/>
        <w:rPr>
          <w:rFonts w:asciiTheme="minorEastAsia" w:eastAsiaTheme="minorEastAsia" w:hAnsiTheme="minorEastAsia"/>
          <w:strike/>
          <w:sz w:val="21"/>
          <w:szCs w:val="21"/>
        </w:rPr>
      </w:pPr>
      <w:r w:rsidRPr="00FA248D">
        <w:rPr>
          <w:rFonts w:asciiTheme="minorEastAsia" w:eastAsiaTheme="minorEastAsia" w:hAnsiTheme="minorEastAsia" w:hint="eastAsia"/>
          <w:sz w:val="21"/>
          <w:szCs w:val="21"/>
        </w:rPr>
        <w:t>2、货物到达现场后，供应商应在使用单位人员在场情况下当面开箱，共同清点、检查外观。</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3、供应商应提供完备的技术资料、装箱单和合格证等，并派遣专业技术人员进行现场安装调试。验收合格条件如下：</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w:t>
      </w:r>
      <w:r w:rsidRPr="00FA248D">
        <w:rPr>
          <w:rFonts w:asciiTheme="minorEastAsia" w:eastAsiaTheme="minorEastAsia" w:hAnsiTheme="minorEastAsia"/>
          <w:sz w:val="21"/>
          <w:szCs w:val="21"/>
        </w:rPr>
        <w:t>.</w:t>
      </w:r>
      <w:r w:rsidRPr="00FA248D">
        <w:rPr>
          <w:rFonts w:asciiTheme="minorEastAsia" w:eastAsiaTheme="minorEastAsia" w:hAnsiTheme="minorEastAsia" w:hint="eastAsia"/>
          <w:sz w:val="21"/>
          <w:szCs w:val="21"/>
        </w:rPr>
        <w:t>1设备技术参数与招标文件一致，运行性能指标达到规定的标准。</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w:t>
      </w:r>
      <w:r w:rsidRPr="00FA248D">
        <w:rPr>
          <w:rFonts w:asciiTheme="minorEastAsia" w:eastAsiaTheme="minorEastAsia" w:hAnsiTheme="minorEastAsia"/>
          <w:sz w:val="21"/>
          <w:szCs w:val="21"/>
        </w:rPr>
        <w:t>.2</w:t>
      </w:r>
      <w:r w:rsidRPr="00FA248D">
        <w:rPr>
          <w:rFonts w:asciiTheme="minorEastAsia" w:eastAsiaTheme="minorEastAsia" w:hAnsiTheme="minorEastAsia" w:hint="eastAsia"/>
          <w:sz w:val="21"/>
          <w:szCs w:val="21"/>
        </w:rPr>
        <w:t>货物技术资料、装箱单、合格证等资料齐全。</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4</w:t>
      </w:r>
      <w:r w:rsidRPr="00FA248D">
        <w:rPr>
          <w:rFonts w:asciiTheme="minorEastAsia" w:eastAsiaTheme="minorEastAsia" w:hAnsiTheme="minorEastAsia" w:hint="eastAsia"/>
          <w:sz w:val="21"/>
          <w:szCs w:val="21"/>
        </w:rPr>
        <w:t xml:space="preserve">、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5</w:t>
      </w:r>
      <w:r w:rsidRPr="00FA248D">
        <w:rPr>
          <w:rFonts w:asciiTheme="minorEastAsia" w:eastAsiaTheme="minorEastAsia" w:hAnsiTheme="minorEastAsia" w:hint="eastAsia"/>
          <w:sz w:val="21"/>
          <w:szCs w:val="21"/>
        </w:rPr>
        <w:t>、单价30万元以上设备由投标人邀请具备相应资质的重庆市内第三方机构验收并出具验收报告。</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6</w:t>
      </w:r>
      <w:r w:rsidRPr="00FA248D">
        <w:rPr>
          <w:rFonts w:asciiTheme="minorEastAsia" w:eastAsiaTheme="minorEastAsia" w:hAnsiTheme="minorEastAsia" w:hint="eastAsia"/>
          <w:sz w:val="21"/>
          <w:szCs w:val="21"/>
        </w:rPr>
        <w:t>、如果验收合格，则采购人收货入库，如果验收不合格，则退货给投标人，采购人有权解除该合同。</w:t>
      </w:r>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7</w:t>
      </w:r>
      <w:r w:rsidRPr="00FA248D">
        <w:rPr>
          <w:rFonts w:asciiTheme="minorEastAsia" w:eastAsiaTheme="minorEastAsia" w:hAnsiTheme="minorEastAsia" w:hint="eastAsia"/>
          <w:sz w:val="21"/>
          <w:szCs w:val="21"/>
        </w:rPr>
        <w:t>、产品包装材料归采购人所有。</w:t>
      </w:r>
      <w:bookmarkStart w:id="45" w:name="_Toc48314266"/>
      <w:bookmarkStart w:id="46" w:name="_Toc202948236"/>
      <w:bookmarkStart w:id="47" w:name="_Toc12789066"/>
      <w:bookmarkStart w:id="48" w:name="_Toc389726160"/>
      <w:bookmarkStart w:id="49" w:name="_Toc25725130"/>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五、售后服务、质量保证期</w:t>
      </w:r>
      <w:bookmarkEnd w:id="45"/>
      <w:bookmarkEnd w:id="46"/>
      <w:bookmarkEnd w:id="47"/>
      <w:bookmarkEnd w:id="48"/>
    </w:p>
    <w:p w:rsidR="0098465B" w:rsidRPr="00FA248D" w:rsidRDefault="00D757B1">
      <w:pPr>
        <w:snapToGrid w:val="0"/>
        <w:spacing w:line="320" w:lineRule="exact"/>
        <w:ind w:firstLine="420"/>
        <w:rPr>
          <w:rFonts w:asciiTheme="minorEastAsia" w:eastAsiaTheme="minorEastAsia" w:hAnsiTheme="minorEastAsia" w:cs="Microsoft Yi Baiti"/>
          <w:sz w:val="21"/>
          <w:szCs w:val="21"/>
        </w:rPr>
      </w:pPr>
      <w:r w:rsidRPr="00FA248D">
        <w:rPr>
          <w:rFonts w:asciiTheme="minorEastAsia" w:eastAsiaTheme="minorEastAsia" w:hAnsiTheme="minorEastAsia" w:hint="eastAsia"/>
          <w:sz w:val="21"/>
          <w:szCs w:val="21"/>
        </w:rPr>
        <w:t>1、产品质量保证期</w:t>
      </w:r>
    </w:p>
    <w:p w:rsidR="0098465B" w:rsidRPr="00FA248D" w:rsidRDefault="00D757B1">
      <w:pPr>
        <w:snapToGrid w:val="0"/>
        <w:spacing w:line="320" w:lineRule="exact"/>
        <w:ind w:firstLine="420"/>
        <w:rPr>
          <w:rFonts w:asciiTheme="minorEastAsia" w:eastAsiaTheme="minorEastAsia" w:hAnsiTheme="minorEastAsia"/>
          <w:bCs/>
          <w:sz w:val="21"/>
          <w:szCs w:val="21"/>
        </w:rPr>
      </w:pPr>
      <w:r w:rsidRPr="00FA248D">
        <w:rPr>
          <w:rFonts w:asciiTheme="minorEastAsia" w:eastAsiaTheme="minorEastAsia" w:hAnsiTheme="minorEastAsia" w:hint="eastAsia"/>
          <w:bCs/>
          <w:sz w:val="21"/>
          <w:szCs w:val="21"/>
        </w:rPr>
        <w:t>1.1</w:t>
      </w:r>
      <w:r w:rsidRPr="00FA248D">
        <w:rPr>
          <w:rFonts w:asciiTheme="minorEastAsia" w:eastAsiaTheme="minorEastAsia" w:hAnsiTheme="minorEastAsia" w:hint="eastAsia"/>
          <w:sz w:val="21"/>
          <w:szCs w:val="21"/>
        </w:rPr>
        <w:t>供应商应明确承诺：质保期（根据技术参数其他要求为准，自验收合格之日起计算</w:t>
      </w:r>
      <w:r w:rsidRPr="00FA248D">
        <w:rPr>
          <w:rFonts w:asciiTheme="minorEastAsia" w:eastAsiaTheme="minorEastAsia" w:hAnsiTheme="minorEastAsia" w:hint="eastAsia"/>
          <w:bCs/>
          <w:sz w:val="21"/>
          <w:szCs w:val="21"/>
        </w:rPr>
        <w:t>）</w:t>
      </w:r>
      <w:r w:rsidRPr="00FA248D">
        <w:rPr>
          <w:rFonts w:asciiTheme="minorEastAsia" w:eastAsiaTheme="minorEastAsia" w:hAnsiTheme="minorEastAsia" w:hint="eastAsia"/>
          <w:sz w:val="21"/>
          <w:szCs w:val="21"/>
        </w:rPr>
        <w:t>。质保期内的维修费用全免；</w:t>
      </w:r>
      <w:r w:rsidRPr="00FA248D">
        <w:rPr>
          <w:rFonts w:asciiTheme="minorEastAsia" w:eastAsiaTheme="minorEastAsia" w:hAnsiTheme="minorEastAsia"/>
          <w:bCs/>
          <w:sz w:val="21"/>
          <w:szCs w:val="21"/>
        </w:rPr>
        <w:t xml:space="preserve"> </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bCs/>
          <w:sz w:val="21"/>
          <w:szCs w:val="21"/>
        </w:rPr>
        <w:t>1.2供应商投标产品属于国家规定“三包”范围的，其</w:t>
      </w:r>
      <w:r w:rsidRPr="00FA248D">
        <w:rPr>
          <w:rFonts w:asciiTheme="minorEastAsia" w:eastAsiaTheme="minorEastAsia" w:hAnsiTheme="minorEastAsia" w:hint="eastAsia"/>
          <w:sz w:val="21"/>
          <w:szCs w:val="21"/>
        </w:rPr>
        <w:t>产品质量保证期不得低于“三包”规定。</w:t>
      </w:r>
    </w:p>
    <w:p w:rsidR="0098465B" w:rsidRPr="00FA248D" w:rsidRDefault="00D757B1">
      <w:pPr>
        <w:snapToGrid w:val="0"/>
        <w:spacing w:line="320" w:lineRule="exact"/>
        <w:ind w:firstLine="10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2、售后服务内容：供应商和厂家在质量保证期内应当为采购人提供以下技术支持服务：</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2.1质量保证期内服务要求</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2.1.1免费送货，免费安装调试。</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2.1.2电话咨询</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供应商和厂家应当为用户提供技术援助电话，解答用户在使用中遇到的问题，及时为用户提出解决问题的建议。</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2.1.3现场响应</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用户遇到使用及技术问题，电话咨询不能解决的，供应商和厂家应在双方约定时间内到达现场进行处理，确保产品正常工作。</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2.1.4技术升级</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在质保期内，如果供应商和厂家的产品技术升级，供应商应及时通知采购人，如采购人有相应要求，供应商和厂家应对采购人进行升级服务。</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lastRenderedPageBreak/>
        <w:t>2.1.5收费</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质保期内的维修费用全免。</w:t>
      </w:r>
    </w:p>
    <w:p w:rsidR="0098465B" w:rsidRPr="00FA248D" w:rsidRDefault="00D757B1">
      <w:pPr>
        <w:snapToGrid w:val="0"/>
        <w:spacing w:line="320" w:lineRule="exact"/>
        <w:ind w:firstLine="420"/>
        <w:rPr>
          <w:rFonts w:asciiTheme="minorEastAsia" w:eastAsiaTheme="minorEastAsia" w:hAnsiTheme="minorEastAsia"/>
          <w:strike/>
          <w:sz w:val="21"/>
          <w:szCs w:val="21"/>
        </w:rPr>
      </w:pPr>
      <w:r w:rsidRPr="00FA248D">
        <w:rPr>
          <w:rFonts w:asciiTheme="minorEastAsia" w:eastAsiaTheme="minorEastAsia" w:hAnsiTheme="minorEastAsia" w:hint="eastAsia"/>
          <w:sz w:val="21"/>
          <w:szCs w:val="21"/>
        </w:rPr>
        <w:t>2.2质保期外服务要求：质量保证期过后，供应商和厂家应同样提供免费电话咨询服务</w:t>
      </w:r>
      <w:bookmarkStart w:id="50" w:name="_Toc202948237"/>
      <w:bookmarkStart w:id="51" w:name="_Toc389726161"/>
      <w:r w:rsidRPr="00FA248D">
        <w:rPr>
          <w:rFonts w:asciiTheme="minorEastAsia" w:eastAsiaTheme="minorEastAsia" w:hAnsiTheme="minorEastAsia" w:hint="eastAsia"/>
          <w:sz w:val="21"/>
          <w:szCs w:val="21"/>
        </w:rPr>
        <w:t>。</w:t>
      </w:r>
    </w:p>
    <w:p w:rsidR="0098465B" w:rsidRPr="00FA248D" w:rsidRDefault="00D757B1">
      <w:pPr>
        <w:snapToGrid w:val="0"/>
        <w:spacing w:line="320" w:lineRule="exact"/>
        <w:ind w:firstLine="422"/>
        <w:rPr>
          <w:rFonts w:asciiTheme="minorEastAsia" w:eastAsiaTheme="minorEastAsia" w:hAnsiTheme="minorEastAsia"/>
          <w:b/>
          <w:bCs/>
          <w:sz w:val="21"/>
          <w:szCs w:val="21"/>
        </w:rPr>
      </w:pPr>
      <w:bookmarkStart w:id="52" w:name="_Toc202948238"/>
      <w:bookmarkStart w:id="53" w:name="_Toc389726162"/>
      <w:bookmarkEnd w:id="50"/>
      <w:bookmarkEnd w:id="51"/>
      <w:r w:rsidRPr="00FA248D">
        <w:rPr>
          <w:rFonts w:asciiTheme="minorEastAsia" w:eastAsiaTheme="minorEastAsia" w:hAnsiTheme="minorEastAsia" w:hint="eastAsia"/>
          <w:b/>
          <w:sz w:val="21"/>
          <w:szCs w:val="21"/>
        </w:rPr>
        <w:t>六、</w:t>
      </w:r>
      <w:bookmarkEnd w:id="49"/>
      <w:bookmarkEnd w:id="52"/>
      <w:r w:rsidRPr="00FA248D">
        <w:rPr>
          <w:rFonts w:asciiTheme="minorEastAsia" w:eastAsiaTheme="minorEastAsia" w:hAnsiTheme="minorEastAsia" w:hint="eastAsia"/>
          <w:b/>
          <w:sz w:val="21"/>
          <w:szCs w:val="21"/>
        </w:rPr>
        <w:t>付款方式</w:t>
      </w:r>
      <w:bookmarkEnd w:id="53"/>
    </w:p>
    <w:p w:rsidR="0098465B" w:rsidRPr="00FA248D" w:rsidRDefault="00D757B1">
      <w:pPr>
        <w:snapToGrid w:val="0"/>
        <w:spacing w:line="320" w:lineRule="exact"/>
        <w:ind w:firstLineChars="200" w:firstLine="420"/>
        <w:rPr>
          <w:rFonts w:asciiTheme="minorEastAsia" w:eastAsiaTheme="minorEastAsia" w:hAnsiTheme="minorEastAsia"/>
          <w:bCs/>
          <w:sz w:val="21"/>
          <w:szCs w:val="21"/>
        </w:rPr>
      </w:pPr>
      <w:bookmarkStart w:id="54" w:name="_Toc25725131"/>
      <w:bookmarkStart w:id="55" w:name="_Toc202948239"/>
      <w:bookmarkStart w:id="56" w:name="_Toc389726163"/>
      <w:r w:rsidRPr="00FA248D">
        <w:rPr>
          <w:rFonts w:asciiTheme="minorEastAsia" w:eastAsiaTheme="minorEastAsia" w:hAnsiTheme="minorEastAsia" w:hint="eastAsia"/>
          <w:bCs/>
          <w:sz w:val="21"/>
          <w:szCs w:val="21"/>
        </w:rPr>
        <w:t>设备安装验收合格后，投标人向甲方提交采购合同、验收报告、发票等资料后按程序办理支付手续，采购人一次性向投标人支付合同全款。</w:t>
      </w:r>
    </w:p>
    <w:p w:rsidR="0098465B" w:rsidRPr="00FA248D" w:rsidRDefault="00D757B1">
      <w:pPr>
        <w:snapToGrid w:val="0"/>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七、</w:t>
      </w:r>
      <w:bookmarkEnd w:id="54"/>
      <w:r w:rsidRPr="00FA248D">
        <w:rPr>
          <w:rFonts w:asciiTheme="minorEastAsia" w:eastAsiaTheme="minorEastAsia" w:hAnsiTheme="minorEastAsia" w:hint="eastAsia"/>
          <w:b/>
          <w:sz w:val="21"/>
          <w:szCs w:val="21"/>
        </w:rPr>
        <w:t>合同的签订及合同格式</w:t>
      </w:r>
      <w:bookmarkEnd w:id="55"/>
      <w:bookmarkEnd w:id="56"/>
    </w:p>
    <w:p w:rsidR="0098465B" w:rsidRPr="00FA248D" w:rsidRDefault="00D757B1">
      <w:pPr>
        <w:spacing w:line="320" w:lineRule="exact"/>
        <w:ind w:firstLineChars="200" w:firstLine="420"/>
        <w:rPr>
          <w:rFonts w:asciiTheme="minorEastAsia" w:eastAsiaTheme="minorEastAsia" w:hAnsiTheme="minorEastAsia"/>
          <w:strike/>
          <w:sz w:val="21"/>
          <w:szCs w:val="21"/>
        </w:rPr>
      </w:pPr>
      <w:r w:rsidRPr="00FA248D">
        <w:rPr>
          <w:rFonts w:asciiTheme="minorEastAsia" w:eastAsiaTheme="minorEastAsia" w:hAnsiTheme="minorEastAsia" w:hint="eastAsia"/>
          <w:sz w:val="21"/>
          <w:szCs w:val="21"/>
        </w:rPr>
        <w:t>采购结束后，成交供应商与采购人签订书面合同。</w:t>
      </w:r>
      <w:bookmarkStart w:id="57" w:name="_Toc25725134"/>
      <w:bookmarkStart w:id="58" w:name="_Toc202948242"/>
      <w:bookmarkStart w:id="59" w:name="_Toc389726164"/>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八、其它</w:t>
      </w:r>
      <w:bookmarkEnd w:id="57"/>
      <w:bookmarkEnd w:id="58"/>
      <w:bookmarkEnd w:id="59"/>
    </w:p>
    <w:p w:rsidR="0098465B" w:rsidRPr="00FA248D" w:rsidRDefault="00D757B1">
      <w:pPr>
        <w:spacing w:line="320" w:lineRule="exact"/>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1、投标人必须在报价文件中对以上条款和服务承诺明确列出，承诺内容必须达到本篇及招标文件其他条款的要求。</w:t>
      </w:r>
    </w:p>
    <w:p w:rsidR="0098465B" w:rsidRPr="00FA248D" w:rsidRDefault="00D757B1">
      <w:pPr>
        <w:ind w:firstLineChars="200"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2、其他未尽事宜由供需双方在采购合同中详细约定。</w:t>
      </w:r>
    </w:p>
    <w:p w:rsidR="0098465B" w:rsidRPr="00FA248D" w:rsidRDefault="0098465B">
      <w:pPr>
        <w:ind w:firstLineChars="200" w:firstLine="420"/>
        <w:rPr>
          <w:rFonts w:asciiTheme="minorEastAsia" w:eastAsiaTheme="minorEastAsia" w:hAnsiTheme="minorEastAsia"/>
          <w:sz w:val="21"/>
          <w:szCs w:val="21"/>
        </w:rPr>
      </w:pPr>
    </w:p>
    <w:p w:rsidR="0098465B" w:rsidRPr="00FA248D" w:rsidRDefault="0098465B">
      <w:pPr>
        <w:ind w:firstLineChars="200" w:firstLine="480"/>
        <w:rPr>
          <w:rFonts w:asciiTheme="minorEastAsia" w:eastAsiaTheme="minorEastAsia" w:hAnsiTheme="minorEastAsia"/>
          <w:sz w:val="24"/>
          <w:szCs w:val="24"/>
        </w:rPr>
      </w:pPr>
    </w:p>
    <w:p w:rsidR="0098465B" w:rsidRPr="00FA248D" w:rsidRDefault="00D757B1">
      <w:pPr>
        <w:ind w:firstLineChars="850" w:firstLine="2040"/>
        <w:rPr>
          <w:rFonts w:asciiTheme="minorEastAsia" w:eastAsiaTheme="minorEastAsia" w:hAnsiTheme="minorEastAsia"/>
          <w:b/>
          <w:sz w:val="36"/>
          <w:szCs w:val="36"/>
        </w:rPr>
      </w:pPr>
      <w:r w:rsidRPr="00FA248D">
        <w:rPr>
          <w:rFonts w:asciiTheme="minorEastAsia" w:eastAsiaTheme="minorEastAsia" w:hAnsiTheme="minorEastAsia"/>
          <w:sz w:val="24"/>
          <w:szCs w:val="24"/>
        </w:rPr>
        <w:br w:type="page"/>
      </w:r>
      <w:bookmarkStart w:id="60" w:name="_Toc225317064"/>
      <w:bookmarkStart w:id="61" w:name="_Toc386977751"/>
      <w:bookmarkStart w:id="62" w:name="_Toc389726165"/>
      <w:bookmarkStart w:id="63" w:name="_Toc313008356"/>
      <w:bookmarkStart w:id="64" w:name="_Toc313888360"/>
      <w:bookmarkStart w:id="65" w:name="_Toc373931580"/>
      <w:bookmarkStart w:id="66" w:name="_Toc388611174"/>
      <w:bookmarkStart w:id="67" w:name="_Toc389726166"/>
      <w:r w:rsidRPr="00FA248D">
        <w:rPr>
          <w:rFonts w:asciiTheme="minorEastAsia" w:eastAsiaTheme="minorEastAsia" w:hAnsiTheme="minorEastAsia"/>
          <w:b/>
          <w:sz w:val="36"/>
          <w:szCs w:val="36"/>
        </w:rPr>
        <w:lastRenderedPageBreak/>
        <w:t xml:space="preserve"> </w:t>
      </w:r>
      <w:r w:rsidRPr="00FA248D">
        <w:rPr>
          <w:rFonts w:asciiTheme="minorEastAsia" w:eastAsiaTheme="minorEastAsia" w:hAnsiTheme="minorEastAsia" w:hint="eastAsia"/>
          <w:b/>
          <w:sz w:val="36"/>
          <w:szCs w:val="36"/>
        </w:rPr>
        <w:t>第四篇  竞标文件格式要求</w:t>
      </w:r>
      <w:bookmarkEnd w:id="60"/>
      <w:bookmarkEnd w:id="61"/>
      <w:bookmarkEnd w:id="62"/>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一、经济部分</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（一）报价表</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（二）明细报价表</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二、技术部分</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（一）技术应答</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（二）技术偏离表</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（三）投标人应提供所投产品（与实际投标产品相符）加盖公章的产品</w:t>
      </w:r>
      <w:r w:rsidRPr="00FA248D">
        <w:rPr>
          <w:rFonts w:asciiTheme="minorEastAsia" w:eastAsiaTheme="minorEastAsia" w:hAnsiTheme="minorEastAsia"/>
          <w:sz w:val="21"/>
          <w:szCs w:val="21"/>
        </w:rPr>
        <w:t>介绍</w:t>
      </w:r>
      <w:r w:rsidRPr="00FA248D">
        <w:rPr>
          <w:rFonts w:asciiTheme="minorEastAsia" w:eastAsiaTheme="minorEastAsia" w:hAnsiTheme="minorEastAsia" w:hint="eastAsia"/>
          <w:sz w:val="21"/>
          <w:szCs w:val="21"/>
        </w:rPr>
        <w:t>。</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（四）投标人需提供所投产品（与实际投标产品相符）注册检验报告或由国家认可的检测中心出具的完整检验报告（复印件，加盖单位公章）</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三、商务部分</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（一）商务响应情况</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（二）商务偏离表</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（三）其它优惠承诺</w:t>
      </w:r>
    </w:p>
    <w:p w:rsidR="0098465B" w:rsidRPr="00FA248D" w:rsidRDefault="00D757B1">
      <w:pPr>
        <w:spacing w:line="320" w:lineRule="exact"/>
        <w:ind w:firstLine="422"/>
        <w:rPr>
          <w:rFonts w:asciiTheme="minorEastAsia" w:eastAsiaTheme="minorEastAsia" w:hAnsiTheme="minorEastAsia"/>
          <w:b/>
          <w:sz w:val="21"/>
          <w:szCs w:val="21"/>
        </w:rPr>
      </w:pPr>
      <w:r w:rsidRPr="00FA248D">
        <w:rPr>
          <w:rFonts w:asciiTheme="minorEastAsia" w:eastAsiaTheme="minorEastAsia" w:hAnsiTheme="minorEastAsia" w:hint="eastAsia"/>
          <w:b/>
          <w:sz w:val="21"/>
          <w:szCs w:val="21"/>
        </w:rPr>
        <w:t>四、资格条件及其他</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（一）一般资格条件</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（二）特定资格条件</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（三）其他资料</w:t>
      </w:r>
    </w:p>
    <w:p w:rsidR="0098465B" w:rsidRPr="00FA248D" w:rsidRDefault="00D757B1">
      <w:pPr>
        <w:spacing w:line="320" w:lineRule="exact"/>
        <w:ind w:firstLine="422"/>
        <w:rPr>
          <w:rFonts w:asciiTheme="minorEastAsia" w:eastAsiaTheme="minorEastAsia" w:hAnsiTheme="minorEastAsia"/>
          <w:sz w:val="21"/>
          <w:szCs w:val="21"/>
        </w:rPr>
      </w:pPr>
      <w:r w:rsidRPr="00FA248D">
        <w:rPr>
          <w:rFonts w:asciiTheme="minorEastAsia" w:eastAsiaTheme="minorEastAsia" w:hAnsiTheme="minorEastAsia" w:hint="eastAsia"/>
          <w:b/>
          <w:sz w:val="21"/>
          <w:szCs w:val="21"/>
        </w:rPr>
        <w:t>投标人注意事项：</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1、以上内容没有规定格式的请各投标人自行设计格式编写。</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2、询价/竞</w:t>
      </w:r>
      <w:proofErr w:type="gramStart"/>
      <w:r w:rsidRPr="00FA248D">
        <w:rPr>
          <w:rFonts w:asciiTheme="minorEastAsia" w:eastAsiaTheme="minorEastAsia" w:hAnsiTheme="minorEastAsia" w:hint="eastAsia"/>
          <w:sz w:val="21"/>
          <w:szCs w:val="21"/>
        </w:rPr>
        <w:t>谈文件</w:t>
      </w:r>
      <w:proofErr w:type="gramEnd"/>
      <w:r w:rsidRPr="00FA248D">
        <w:rPr>
          <w:rFonts w:asciiTheme="minorEastAsia" w:eastAsiaTheme="minorEastAsia" w:hAnsiTheme="minorEastAsia" w:hint="eastAsia"/>
          <w:sz w:val="21"/>
          <w:szCs w:val="21"/>
        </w:rPr>
        <w:t>中规定签字、盖章的地方必须按其规定签字、盖章。</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3、竞标文件必须以分包为单位制作（否则无效）。</w:t>
      </w: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600" w:lineRule="exact"/>
        <w:ind w:firstLine="482"/>
        <w:rPr>
          <w:rFonts w:asciiTheme="minorEastAsia" w:eastAsiaTheme="minorEastAsia" w:hAnsiTheme="minorEastAsia"/>
          <w:b/>
          <w:sz w:val="24"/>
          <w:szCs w:val="24"/>
        </w:rPr>
      </w:pPr>
    </w:p>
    <w:p w:rsidR="0098465B" w:rsidRPr="00FA248D" w:rsidRDefault="0098465B">
      <w:pPr>
        <w:spacing w:line="600" w:lineRule="exact"/>
        <w:ind w:firstLine="482"/>
        <w:rPr>
          <w:rFonts w:asciiTheme="minorEastAsia" w:eastAsiaTheme="minorEastAsia" w:hAnsiTheme="minorEastAsia"/>
          <w:b/>
          <w:sz w:val="24"/>
          <w:szCs w:val="24"/>
        </w:rPr>
      </w:pPr>
    </w:p>
    <w:p w:rsidR="0098465B" w:rsidRPr="00FA248D" w:rsidRDefault="0098465B">
      <w:pPr>
        <w:spacing w:line="600" w:lineRule="exact"/>
        <w:ind w:firstLine="482"/>
        <w:rPr>
          <w:rFonts w:asciiTheme="minorEastAsia" w:eastAsiaTheme="minorEastAsia" w:hAnsiTheme="minorEastAsia"/>
          <w:b/>
          <w:sz w:val="24"/>
          <w:szCs w:val="24"/>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98465B">
      <w:pPr>
        <w:widowControl/>
        <w:spacing w:line="600" w:lineRule="exact"/>
        <w:ind w:firstLine="1044"/>
        <w:jc w:val="left"/>
        <w:rPr>
          <w:rFonts w:asciiTheme="minorEastAsia" w:eastAsiaTheme="minorEastAsia" w:hAnsiTheme="minorEastAsia"/>
          <w:b/>
          <w:bCs/>
          <w:sz w:val="52"/>
          <w:szCs w:val="52"/>
        </w:rPr>
      </w:pPr>
    </w:p>
    <w:p w:rsidR="0098465B" w:rsidRPr="00FA248D" w:rsidRDefault="00D757B1">
      <w:pPr>
        <w:widowControl/>
        <w:spacing w:line="600" w:lineRule="exact"/>
        <w:ind w:firstLine="1044"/>
        <w:jc w:val="left"/>
        <w:rPr>
          <w:rFonts w:asciiTheme="minorEastAsia" w:eastAsiaTheme="minorEastAsia" w:hAnsiTheme="minorEastAsia"/>
          <w:b/>
          <w:bCs/>
          <w:sz w:val="52"/>
          <w:szCs w:val="52"/>
        </w:rPr>
      </w:pPr>
      <w:r w:rsidRPr="00FA248D">
        <w:rPr>
          <w:rFonts w:asciiTheme="minorEastAsia" w:eastAsiaTheme="minorEastAsia" w:hAnsiTheme="minorEastAsia" w:hint="eastAsia"/>
          <w:b/>
          <w:bCs/>
          <w:sz w:val="52"/>
          <w:szCs w:val="52"/>
        </w:rPr>
        <w:t>以下是做标书的文件模板，必须按照以下文件模板顺序来做标书</w:t>
      </w:r>
    </w:p>
    <w:p w:rsidR="0098465B" w:rsidRPr="00FA248D" w:rsidRDefault="0098465B">
      <w:pPr>
        <w:widowControl/>
        <w:spacing w:line="60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98465B">
      <w:pPr>
        <w:widowControl/>
        <w:spacing w:line="320" w:lineRule="exact"/>
        <w:ind w:firstLine="560"/>
        <w:jc w:val="left"/>
        <w:rPr>
          <w:rFonts w:asciiTheme="minorEastAsia" w:eastAsiaTheme="minorEastAsia" w:hAnsiTheme="minorEastAsia"/>
          <w:szCs w:val="28"/>
        </w:rPr>
      </w:pPr>
    </w:p>
    <w:p w:rsidR="0098465B" w:rsidRPr="00FA248D" w:rsidRDefault="00D757B1">
      <w:pPr>
        <w:widowControl/>
        <w:ind w:firstLine="560"/>
        <w:jc w:val="left"/>
        <w:rPr>
          <w:rFonts w:asciiTheme="minorEastAsia" w:eastAsiaTheme="minorEastAsia" w:hAnsiTheme="minorEastAsia"/>
          <w:szCs w:val="28"/>
        </w:rPr>
      </w:pPr>
      <w:r w:rsidRPr="00FA248D">
        <w:rPr>
          <w:rFonts w:asciiTheme="minorEastAsia" w:eastAsiaTheme="minorEastAsia" w:hAnsiTheme="minorEastAsia"/>
          <w:szCs w:val="28"/>
        </w:rPr>
        <w:br w:type="page"/>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lastRenderedPageBreak/>
        <w:t>项目编号：CQJYSB2024-00</w:t>
      </w:r>
      <w:r w:rsidRPr="00FA248D">
        <w:rPr>
          <w:rFonts w:asciiTheme="minorEastAsia" w:eastAsiaTheme="minorEastAsia" w:hAnsiTheme="minorEastAsia"/>
          <w:szCs w:val="28"/>
        </w:rPr>
        <w:t xml:space="preserve">5                               </w:t>
      </w:r>
      <w:r w:rsidRPr="00FA248D">
        <w:rPr>
          <w:rFonts w:asciiTheme="minorEastAsia" w:eastAsiaTheme="minorEastAsia" w:hAnsiTheme="minorEastAsia" w:hint="eastAsia"/>
          <w:szCs w:val="28"/>
        </w:rPr>
        <w:t>正本</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项目名称：</w:t>
      </w:r>
      <w:r w:rsidRPr="00FA248D">
        <w:rPr>
          <w:rFonts w:asciiTheme="minorEastAsia" w:eastAsiaTheme="minorEastAsia" w:hAnsiTheme="minorEastAsia" w:hint="eastAsia"/>
          <w:sz w:val="30"/>
          <w:szCs w:val="30"/>
        </w:rPr>
        <w:t>医用教学模拟器具</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分包号：包</w:t>
      </w:r>
      <w:r w:rsidRPr="00FA248D">
        <w:rPr>
          <w:rFonts w:asciiTheme="minorEastAsia" w:eastAsiaTheme="minorEastAsia" w:hAnsiTheme="minorEastAsia"/>
          <w:szCs w:val="28"/>
        </w:rPr>
        <w:t>*</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分包名称：*</w:t>
      </w:r>
      <w:r w:rsidRPr="00FA248D">
        <w:rPr>
          <w:rFonts w:asciiTheme="minorEastAsia" w:eastAsiaTheme="minorEastAsia" w:hAnsiTheme="minorEastAsia"/>
          <w:szCs w:val="28"/>
        </w:rPr>
        <w:t>*</w:t>
      </w: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800" w:lineRule="exact"/>
        <w:ind w:firstLine="482"/>
        <w:rPr>
          <w:rFonts w:asciiTheme="minorEastAsia" w:eastAsiaTheme="minorEastAsia" w:hAnsiTheme="minorEastAsia"/>
          <w:b/>
          <w:sz w:val="24"/>
          <w:szCs w:val="24"/>
        </w:rPr>
      </w:pPr>
    </w:p>
    <w:p w:rsidR="0098465B" w:rsidRPr="00FA248D" w:rsidRDefault="0098465B">
      <w:pPr>
        <w:spacing w:line="800" w:lineRule="exact"/>
        <w:ind w:firstLine="482"/>
        <w:rPr>
          <w:rFonts w:asciiTheme="minorEastAsia" w:eastAsiaTheme="minorEastAsia" w:hAnsiTheme="minorEastAsia"/>
          <w:b/>
          <w:sz w:val="24"/>
          <w:szCs w:val="24"/>
        </w:rPr>
      </w:pPr>
    </w:p>
    <w:p w:rsidR="0098465B" w:rsidRPr="00FA248D" w:rsidRDefault="0098465B">
      <w:pPr>
        <w:spacing w:line="800" w:lineRule="exact"/>
        <w:ind w:firstLineChars="450" w:firstLine="3253"/>
        <w:rPr>
          <w:rFonts w:asciiTheme="minorEastAsia" w:eastAsiaTheme="minorEastAsia" w:hAnsiTheme="minorEastAsia"/>
          <w:b/>
          <w:sz w:val="72"/>
          <w:szCs w:val="72"/>
        </w:rPr>
      </w:pPr>
    </w:p>
    <w:p w:rsidR="0098465B" w:rsidRPr="00FA248D" w:rsidRDefault="00D757B1">
      <w:pPr>
        <w:spacing w:line="800" w:lineRule="exact"/>
        <w:ind w:firstLineChars="350" w:firstLine="2530"/>
        <w:rPr>
          <w:rFonts w:asciiTheme="minorEastAsia" w:eastAsiaTheme="minorEastAsia" w:hAnsiTheme="minorEastAsia"/>
          <w:b/>
          <w:sz w:val="72"/>
          <w:szCs w:val="72"/>
        </w:rPr>
      </w:pPr>
      <w:r w:rsidRPr="00FA248D">
        <w:rPr>
          <w:rFonts w:asciiTheme="minorEastAsia" w:eastAsiaTheme="minorEastAsia" w:hAnsiTheme="minorEastAsia" w:hint="eastAsia"/>
          <w:b/>
          <w:sz w:val="72"/>
          <w:szCs w:val="72"/>
        </w:rPr>
        <w:t>投 标 文 件</w:t>
      </w:r>
    </w:p>
    <w:p w:rsidR="0098465B" w:rsidRPr="00FA248D" w:rsidRDefault="0098465B">
      <w:pPr>
        <w:spacing w:line="800" w:lineRule="exact"/>
        <w:ind w:firstLine="1446"/>
        <w:rPr>
          <w:rFonts w:asciiTheme="minorEastAsia" w:eastAsiaTheme="minorEastAsia" w:hAnsiTheme="minorEastAsia"/>
          <w:b/>
          <w:sz w:val="72"/>
          <w:szCs w:val="72"/>
        </w:rPr>
      </w:pPr>
    </w:p>
    <w:p w:rsidR="0098465B" w:rsidRPr="00FA248D" w:rsidRDefault="0098465B">
      <w:pPr>
        <w:spacing w:line="800" w:lineRule="exact"/>
        <w:ind w:firstLine="1446"/>
        <w:rPr>
          <w:rFonts w:asciiTheme="minorEastAsia" w:eastAsiaTheme="minorEastAsia" w:hAnsiTheme="minorEastAsia"/>
          <w:b/>
          <w:sz w:val="72"/>
          <w:szCs w:val="72"/>
        </w:rPr>
      </w:pPr>
    </w:p>
    <w:p w:rsidR="0098465B" w:rsidRPr="00FA248D" w:rsidRDefault="0098465B">
      <w:pPr>
        <w:spacing w:line="800" w:lineRule="exact"/>
        <w:ind w:firstLine="1446"/>
        <w:rPr>
          <w:rFonts w:asciiTheme="minorEastAsia" w:eastAsiaTheme="minorEastAsia" w:hAnsiTheme="minorEastAsia"/>
          <w:b/>
          <w:sz w:val="72"/>
          <w:szCs w:val="72"/>
        </w:rPr>
      </w:pPr>
    </w:p>
    <w:p w:rsidR="0098465B" w:rsidRPr="00FA248D" w:rsidRDefault="0098465B">
      <w:pPr>
        <w:spacing w:line="320" w:lineRule="exact"/>
        <w:ind w:firstLine="560"/>
        <w:rPr>
          <w:rFonts w:asciiTheme="minorEastAsia" w:eastAsiaTheme="minorEastAsia" w:hAnsiTheme="minorEastAsia"/>
          <w:szCs w:val="28"/>
        </w:rPr>
      </w:pPr>
    </w:p>
    <w:p w:rsidR="0098465B" w:rsidRPr="00FA248D" w:rsidRDefault="0098465B">
      <w:pPr>
        <w:spacing w:line="320" w:lineRule="exact"/>
        <w:ind w:firstLine="560"/>
        <w:rPr>
          <w:rFonts w:asciiTheme="minorEastAsia" w:eastAsiaTheme="minorEastAsia" w:hAnsiTheme="minorEastAsia"/>
          <w:szCs w:val="28"/>
        </w:rPr>
      </w:pPr>
    </w:p>
    <w:p w:rsidR="0098465B" w:rsidRPr="00FA248D" w:rsidRDefault="0098465B">
      <w:pPr>
        <w:spacing w:line="320" w:lineRule="exact"/>
        <w:ind w:firstLine="560"/>
        <w:rPr>
          <w:rFonts w:asciiTheme="minorEastAsia" w:eastAsiaTheme="minorEastAsia" w:hAnsiTheme="minorEastAsia"/>
          <w:szCs w:val="28"/>
        </w:rPr>
      </w:pPr>
    </w:p>
    <w:p w:rsidR="0098465B" w:rsidRPr="00FA248D" w:rsidRDefault="0098465B">
      <w:pPr>
        <w:spacing w:line="320" w:lineRule="exact"/>
        <w:ind w:firstLine="560"/>
        <w:rPr>
          <w:rFonts w:asciiTheme="minorEastAsia" w:eastAsiaTheme="minorEastAsia" w:hAnsiTheme="minorEastAsia"/>
          <w:szCs w:val="28"/>
        </w:rPr>
      </w:pPr>
    </w:p>
    <w:p w:rsidR="0098465B" w:rsidRPr="00FA248D" w:rsidRDefault="0098465B">
      <w:pPr>
        <w:spacing w:line="320" w:lineRule="exact"/>
        <w:ind w:firstLine="560"/>
        <w:rPr>
          <w:rFonts w:asciiTheme="minorEastAsia" w:eastAsiaTheme="minorEastAsia" w:hAnsiTheme="minorEastAsia"/>
          <w:szCs w:val="28"/>
        </w:rPr>
      </w:pP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投标人名称（盖章）：重庆某某医疗器械有限公司</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投标人地址：</w:t>
      </w:r>
      <w:r w:rsidRPr="00FA248D">
        <w:rPr>
          <w:rFonts w:asciiTheme="minorEastAsia" w:eastAsiaTheme="minorEastAsia" w:hAnsiTheme="minorEastAsia"/>
          <w:szCs w:val="28"/>
        </w:rPr>
        <w:t xml:space="preserve"> </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授权代表：</w:t>
      </w:r>
    </w:p>
    <w:p w:rsidR="0098465B" w:rsidRPr="00FA248D" w:rsidRDefault="00D757B1">
      <w:pPr>
        <w:spacing w:line="276" w:lineRule="auto"/>
        <w:ind w:firstLine="560"/>
        <w:rPr>
          <w:rFonts w:asciiTheme="minorEastAsia" w:eastAsiaTheme="minorEastAsia" w:hAnsiTheme="minorEastAsia"/>
          <w:szCs w:val="28"/>
        </w:rPr>
      </w:pPr>
      <w:r w:rsidRPr="00FA248D">
        <w:rPr>
          <w:rFonts w:asciiTheme="minorEastAsia" w:eastAsiaTheme="minorEastAsia" w:hAnsiTheme="minorEastAsia" w:hint="eastAsia"/>
          <w:szCs w:val="28"/>
        </w:rPr>
        <w:t xml:space="preserve">电 </w:t>
      </w:r>
      <w:r w:rsidRPr="00FA248D">
        <w:rPr>
          <w:rFonts w:asciiTheme="minorEastAsia" w:eastAsiaTheme="minorEastAsia" w:hAnsiTheme="minorEastAsia"/>
          <w:szCs w:val="28"/>
        </w:rPr>
        <w:t xml:space="preserve">   </w:t>
      </w:r>
      <w:r w:rsidRPr="00FA248D">
        <w:rPr>
          <w:rFonts w:asciiTheme="minorEastAsia" w:eastAsiaTheme="minorEastAsia" w:hAnsiTheme="minorEastAsia" w:hint="eastAsia"/>
          <w:szCs w:val="28"/>
        </w:rPr>
        <w:t>话：</w:t>
      </w:r>
    </w:p>
    <w:p w:rsidR="0098465B" w:rsidRPr="00FA248D" w:rsidRDefault="00D757B1">
      <w:pPr>
        <w:spacing w:line="320" w:lineRule="exact"/>
        <w:ind w:firstLine="482"/>
        <w:rPr>
          <w:rFonts w:asciiTheme="minorEastAsia" w:eastAsiaTheme="minorEastAsia" w:hAnsiTheme="minorEastAsia"/>
          <w:b/>
          <w:sz w:val="24"/>
          <w:szCs w:val="24"/>
        </w:rPr>
      </w:pPr>
      <w:r w:rsidRPr="00FA248D">
        <w:rPr>
          <w:rFonts w:asciiTheme="minorEastAsia" w:eastAsiaTheme="minorEastAsia" w:hAnsiTheme="minorEastAsia"/>
          <w:b/>
          <w:sz w:val="24"/>
          <w:szCs w:val="24"/>
        </w:rPr>
        <w:br w:type="page"/>
      </w:r>
      <w:r w:rsidRPr="00FA248D">
        <w:rPr>
          <w:rFonts w:asciiTheme="minorEastAsia" w:eastAsiaTheme="minorEastAsia" w:hAnsiTheme="minorEastAsia" w:hint="eastAsia"/>
          <w:b/>
          <w:sz w:val="24"/>
          <w:szCs w:val="24"/>
        </w:rPr>
        <w:lastRenderedPageBreak/>
        <w:t>一、经济部分</w:t>
      </w:r>
      <w:bookmarkEnd w:id="63"/>
      <w:bookmarkEnd w:id="64"/>
      <w:bookmarkEnd w:id="65"/>
      <w:bookmarkEnd w:id="66"/>
      <w:bookmarkEnd w:id="67"/>
    </w:p>
    <w:p w:rsidR="0098465B" w:rsidRPr="00FA248D" w:rsidRDefault="00D757B1">
      <w:pPr>
        <w:spacing w:line="400" w:lineRule="exact"/>
        <w:ind w:firstLine="560"/>
        <w:rPr>
          <w:rFonts w:asciiTheme="minorEastAsia" w:eastAsiaTheme="minorEastAsia" w:hAnsiTheme="minorEastAsia"/>
          <w:sz w:val="24"/>
          <w:szCs w:val="24"/>
        </w:rPr>
      </w:pPr>
      <w:r w:rsidRPr="00FA248D">
        <w:rPr>
          <w:rFonts w:asciiTheme="minorEastAsia" w:eastAsiaTheme="minorEastAsia" w:hAnsiTheme="minorEastAsia" w:hint="eastAsia"/>
          <w:szCs w:val="28"/>
        </w:rPr>
        <w:t>（一）、</w:t>
      </w:r>
      <w:r w:rsidRPr="00FA248D">
        <w:rPr>
          <w:rFonts w:asciiTheme="minorEastAsia" w:eastAsiaTheme="minorEastAsia" w:hAnsiTheme="minorEastAsia" w:hint="eastAsia"/>
          <w:sz w:val="24"/>
          <w:szCs w:val="24"/>
        </w:rPr>
        <w:t>报价表</w:t>
      </w:r>
    </w:p>
    <w:p w:rsidR="0098465B" w:rsidRPr="00FA248D" w:rsidRDefault="00D757B1">
      <w:pPr>
        <w:ind w:firstLine="883"/>
        <w:jc w:val="center"/>
        <w:rPr>
          <w:rFonts w:asciiTheme="minorEastAsia" w:eastAsiaTheme="minorEastAsia" w:hAnsiTheme="minorEastAsia"/>
          <w:b/>
          <w:sz w:val="44"/>
          <w:szCs w:val="44"/>
        </w:rPr>
      </w:pPr>
      <w:r w:rsidRPr="00FA248D">
        <w:rPr>
          <w:rFonts w:asciiTheme="minorEastAsia" w:eastAsiaTheme="minorEastAsia" w:hAnsiTheme="minorEastAsia" w:hint="eastAsia"/>
          <w:b/>
          <w:sz w:val="44"/>
          <w:szCs w:val="44"/>
        </w:rPr>
        <w:t>报价表</w:t>
      </w:r>
    </w:p>
    <w:p w:rsidR="0098465B" w:rsidRPr="00FA248D" w:rsidRDefault="0098465B">
      <w:pPr>
        <w:spacing w:line="320" w:lineRule="exact"/>
        <w:ind w:firstLine="883"/>
        <w:rPr>
          <w:rFonts w:asciiTheme="minorEastAsia" w:eastAsiaTheme="minorEastAsia" w:hAnsiTheme="minorEastAsia"/>
          <w:b/>
          <w:sz w:val="44"/>
          <w:szCs w:val="44"/>
        </w:rPr>
      </w:pPr>
    </w:p>
    <w:p w:rsidR="0098465B" w:rsidRPr="00FA248D" w:rsidRDefault="0098465B">
      <w:pPr>
        <w:spacing w:line="320" w:lineRule="exact"/>
        <w:ind w:firstLine="442"/>
        <w:rPr>
          <w:rFonts w:asciiTheme="minorEastAsia" w:eastAsiaTheme="minorEastAsia" w:hAnsiTheme="minorEastAsia" w:cs="宋体"/>
          <w:b/>
          <w:bCs/>
          <w:strike/>
          <w:kern w:val="0"/>
          <w:sz w:val="22"/>
        </w:rPr>
      </w:pPr>
    </w:p>
    <w:tbl>
      <w:tblPr>
        <w:tblpPr w:leftFromText="180" w:rightFromText="180" w:vertAnchor="page" w:horzAnchor="margin" w:tblpY="3571"/>
        <w:tblW w:w="9321" w:type="dxa"/>
        <w:tblLook w:val="04A0" w:firstRow="1" w:lastRow="0" w:firstColumn="1" w:lastColumn="0" w:noHBand="0" w:noVBand="1"/>
      </w:tblPr>
      <w:tblGrid>
        <w:gridCol w:w="526"/>
        <w:gridCol w:w="1110"/>
        <w:gridCol w:w="12"/>
        <w:gridCol w:w="1182"/>
        <w:gridCol w:w="1131"/>
        <w:gridCol w:w="862"/>
        <w:gridCol w:w="972"/>
        <w:gridCol w:w="879"/>
        <w:gridCol w:w="1209"/>
        <w:gridCol w:w="1423"/>
        <w:gridCol w:w="15"/>
      </w:tblGrid>
      <w:tr w:rsidR="00FA248D" w:rsidRPr="00FA248D">
        <w:trPr>
          <w:trHeight w:val="480"/>
        </w:trPr>
        <w:tc>
          <w:tcPr>
            <w:tcW w:w="1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8465B" w:rsidRPr="00FA248D" w:rsidRDefault="00D757B1">
            <w:pPr>
              <w:widowControl/>
              <w:spacing w:line="320" w:lineRule="exact"/>
              <w:ind w:firstLine="442"/>
              <w:jc w:val="center"/>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投标人全称</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tcPr>
          <w:p w:rsidR="0098465B" w:rsidRPr="00FA248D" w:rsidRDefault="00D757B1">
            <w:pPr>
              <w:widowControl/>
              <w:spacing w:line="320" w:lineRule="exact"/>
              <w:ind w:firstLine="440"/>
              <w:jc w:val="center"/>
              <w:rPr>
                <w:rFonts w:asciiTheme="minorEastAsia" w:eastAsiaTheme="minorEastAsia" w:hAnsiTheme="minorEastAsia" w:cs="宋体"/>
                <w:kern w:val="0"/>
                <w:sz w:val="22"/>
                <w:szCs w:val="22"/>
              </w:rPr>
            </w:pPr>
            <w:r w:rsidRPr="00FA248D">
              <w:rPr>
                <w:rFonts w:asciiTheme="minorEastAsia" w:eastAsiaTheme="minorEastAsia" w:hAnsiTheme="minorEastAsia" w:cs="宋体" w:hint="eastAsia"/>
                <w:kern w:val="0"/>
                <w:sz w:val="22"/>
                <w:szCs w:val="22"/>
              </w:rPr>
              <w:t>公司全称</w:t>
            </w:r>
          </w:p>
        </w:tc>
      </w:tr>
      <w:tr w:rsidR="00FA248D" w:rsidRPr="00FA248D">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proofErr w:type="gramStart"/>
            <w:r w:rsidRPr="00FA248D">
              <w:rPr>
                <w:rFonts w:asciiTheme="minorEastAsia" w:eastAsiaTheme="minorEastAsia" w:hAnsiTheme="minorEastAsia" w:cs="宋体" w:hint="eastAsia"/>
                <w:b/>
                <w:bCs/>
                <w:kern w:val="0"/>
                <w:sz w:val="22"/>
                <w:szCs w:val="22"/>
              </w:rPr>
              <w:t>包号</w:t>
            </w:r>
            <w:proofErr w:type="gramEnd"/>
          </w:p>
        </w:tc>
        <w:tc>
          <w:tcPr>
            <w:tcW w:w="1110"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rPr>
            </w:pPr>
            <w:r w:rsidRPr="00FA248D">
              <w:rPr>
                <w:rFonts w:asciiTheme="minorEastAsia" w:eastAsiaTheme="minorEastAsia" w:hAnsiTheme="minorEastAsia" w:cs="宋体" w:hint="eastAsia"/>
                <w:b/>
                <w:bCs/>
                <w:kern w:val="0"/>
                <w:sz w:val="22"/>
                <w:szCs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rPr>
            </w:pPr>
            <w:r w:rsidRPr="00FA248D">
              <w:rPr>
                <w:rFonts w:asciiTheme="minorEastAsia" w:eastAsiaTheme="minorEastAsia" w:hAnsiTheme="minorEastAsia" w:cs="宋体" w:hint="eastAsia"/>
                <w:b/>
                <w:bCs/>
                <w:kern w:val="0"/>
                <w:sz w:val="22"/>
                <w:szCs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数量</w:t>
            </w:r>
          </w:p>
        </w:tc>
        <w:tc>
          <w:tcPr>
            <w:tcW w:w="972"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质保期</w:t>
            </w: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FA248D" w:rsidRDefault="00D757B1">
            <w:pPr>
              <w:widowControl/>
              <w:spacing w:line="320" w:lineRule="exact"/>
              <w:rPr>
                <w:rFonts w:asciiTheme="minorEastAsia" w:eastAsiaTheme="minorEastAsia" w:hAnsiTheme="minorEastAsia" w:cs="宋体"/>
                <w:b/>
                <w:bCs/>
                <w:kern w:val="0"/>
                <w:sz w:val="22"/>
                <w:szCs w:val="22"/>
              </w:rPr>
            </w:pPr>
            <w:r w:rsidRPr="00FA248D">
              <w:rPr>
                <w:rFonts w:asciiTheme="minorEastAsia" w:eastAsiaTheme="minorEastAsia" w:hAnsiTheme="minorEastAsia" w:cs="宋体" w:hint="eastAsia"/>
                <w:b/>
                <w:bCs/>
                <w:kern w:val="0"/>
                <w:sz w:val="22"/>
                <w:szCs w:val="22"/>
              </w:rPr>
              <w:t>注册证号</w:t>
            </w:r>
          </w:p>
        </w:tc>
      </w:tr>
      <w:tr w:rsidR="00FA248D" w:rsidRPr="00FA248D">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98465B" w:rsidRPr="00FA248D" w:rsidRDefault="00D757B1">
            <w:pPr>
              <w:spacing w:line="320" w:lineRule="exact"/>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国家</w:t>
            </w:r>
            <w:r w:rsidRPr="00FA248D">
              <w:rPr>
                <w:rFonts w:asciiTheme="minorEastAsia" w:eastAsiaTheme="minorEastAsia" w:hAnsiTheme="minorEastAsia"/>
                <w:sz w:val="24"/>
                <w:szCs w:val="28"/>
              </w:rPr>
              <w:t>（产地）</w:t>
            </w:r>
            <w:r w:rsidRPr="00FA248D">
              <w:rPr>
                <w:rFonts w:asciiTheme="minorEastAsia" w:eastAsia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972"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209"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FA248D">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31" w:type="dxa"/>
            <w:tcBorders>
              <w:top w:val="nil"/>
              <w:left w:val="nil"/>
              <w:bottom w:val="single" w:sz="4" w:space="0" w:color="auto"/>
              <w:right w:val="single" w:sz="4" w:space="0" w:color="auto"/>
            </w:tcBorders>
            <w:shd w:val="clear" w:color="auto" w:fill="auto"/>
            <w:noWrap/>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972"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209" w:type="dxa"/>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FA248D">
        <w:trPr>
          <w:gridAfter w:val="1"/>
          <w:wAfter w:w="15" w:type="dxa"/>
          <w:trHeight w:val="480"/>
        </w:trPr>
        <w:tc>
          <w:tcPr>
            <w:tcW w:w="2830" w:type="dxa"/>
            <w:gridSpan w:val="4"/>
            <w:tcBorders>
              <w:top w:val="nil"/>
              <w:left w:val="single" w:sz="4" w:space="0" w:color="auto"/>
              <w:bottom w:val="single" w:sz="4" w:space="0" w:color="auto"/>
              <w:right w:val="single" w:sz="4" w:space="0" w:color="auto"/>
            </w:tcBorders>
            <w:shd w:val="clear" w:color="auto" w:fill="auto"/>
            <w:noWrap/>
            <w:vAlign w:val="center"/>
          </w:tcPr>
          <w:p w:rsidR="0098465B" w:rsidRPr="00FA248D" w:rsidRDefault="00D757B1">
            <w:pPr>
              <w:widowControl/>
              <w:spacing w:line="320" w:lineRule="exact"/>
              <w:ind w:firstLine="440"/>
              <w:jc w:val="left"/>
              <w:rPr>
                <w:rFonts w:asciiTheme="minorEastAsia" w:eastAsiaTheme="minorEastAsia" w:hAnsiTheme="minorEastAsia" w:cs="宋体"/>
                <w:kern w:val="0"/>
                <w:sz w:val="22"/>
                <w:szCs w:val="22"/>
              </w:rPr>
            </w:pPr>
            <w:r w:rsidRPr="00FA248D">
              <w:rPr>
                <w:rFonts w:asciiTheme="minorEastAsia" w:eastAsiaTheme="minorEastAsia" w:hAnsiTheme="minorEastAsia" w:cs="宋体" w:hint="eastAsia"/>
                <w:kern w:val="0"/>
                <w:sz w:val="22"/>
                <w:szCs w:val="22"/>
              </w:rPr>
              <w:t>总 计（元）：</w:t>
            </w:r>
          </w:p>
        </w:tc>
        <w:tc>
          <w:tcPr>
            <w:tcW w:w="6476" w:type="dxa"/>
            <w:gridSpan w:val="6"/>
            <w:tcBorders>
              <w:top w:val="nil"/>
              <w:left w:val="single" w:sz="4" w:space="0" w:color="auto"/>
              <w:bottom w:val="single" w:sz="4" w:space="0" w:color="auto"/>
              <w:right w:val="single" w:sz="4" w:space="0" w:color="auto"/>
            </w:tcBorders>
            <w:shd w:val="clear" w:color="auto" w:fill="auto"/>
            <w:vAlign w:val="center"/>
          </w:tcPr>
          <w:p w:rsidR="0098465B" w:rsidRPr="00FA248D"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FA248D">
        <w:trPr>
          <w:trHeight w:val="480"/>
        </w:trPr>
        <w:tc>
          <w:tcPr>
            <w:tcW w:w="932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98465B" w:rsidRPr="00FA248D" w:rsidRDefault="00D757B1">
            <w:pPr>
              <w:widowControl/>
              <w:spacing w:line="320" w:lineRule="exact"/>
              <w:ind w:firstLine="440"/>
              <w:jc w:val="left"/>
              <w:rPr>
                <w:rFonts w:asciiTheme="minorEastAsia" w:eastAsiaTheme="minorEastAsia" w:hAnsiTheme="minorEastAsia" w:cs="宋体"/>
                <w:kern w:val="0"/>
                <w:sz w:val="22"/>
                <w:szCs w:val="22"/>
              </w:rPr>
            </w:pPr>
            <w:r w:rsidRPr="00FA248D">
              <w:rPr>
                <w:rFonts w:asciiTheme="minorEastAsia" w:eastAsiaTheme="minorEastAsia" w:hAnsiTheme="minorEastAsia" w:cs="宋体" w:hint="eastAsia"/>
                <w:kern w:val="0"/>
                <w:sz w:val="22"/>
                <w:szCs w:val="22"/>
              </w:rPr>
              <w:t>备注（优惠条件）：</w:t>
            </w:r>
          </w:p>
        </w:tc>
      </w:tr>
    </w:tbl>
    <w:p w:rsidR="0098465B" w:rsidRPr="00FA248D" w:rsidRDefault="0098465B">
      <w:pPr>
        <w:spacing w:line="320" w:lineRule="exact"/>
        <w:ind w:firstLine="462"/>
        <w:jc w:val="center"/>
        <w:rPr>
          <w:rFonts w:asciiTheme="minorEastAsia" w:eastAsiaTheme="minorEastAsia" w:hAnsiTheme="minorEastAsia"/>
          <w:b/>
          <w:sz w:val="23"/>
          <w:szCs w:val="23"/>
        </w:rPr>
      </w:pPr>
    </w:p>
    <w:p w:rsidR="0098465B" w:rsidRPr="00FA248D" w:rsidRDefault="00D757B1">
      <w:pPr>
        <w:spacing w:line="320" w:lineRule="exact"/>
        <w:ind w:firstLine="462"/>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b/>
          <w:sz w:val="23"/>
          <w:szCs w:val="23"/>
        </w:rPr>
        <w:t xml:space="preserve">                     </w:t>
      </w:r>
      <w:r w:rsidRPr="00FA248D">
        <w:rPr>
          <w:rFonts w:asciiTheme="minorEastAsia" w:eastAsiaTheme="minorEastAsia" w:hAnsiTheme="minorEastAsia" w:hint="eastAsia"/>
          <w:bCs/>
          <w:sz w:val="23"/>
          <w:szCs w:val="23"/>
        </w:rPr>
        <w:t>投标人：</w:t>
      </w:r>
      <w:r w:rsidRPr="00FA248D">
        <w:rPr>
          <w:rFonts w:asciiTheme="minorEastAsia" w:eastAsiaTheme="minorEastAsia" w:hAnsiTheme="minorEastAsia" w:cs="宋体" w:hint="eastAsia"/>
          <w:bCs/>
          <w:kern w:val="0"/>
          <w:sz w:val="23"/>
          <w:szCs w:val="23"/>
        </w:rPr>
        <w:t>公司全称+盖公章</w:t>
      </w:r>
    </w:p>
    <w:p w:rsidR="0098465B" w:rsidRPr="00FA248D" w:rsidRDefault="00D757B1">
      <w:pPr>
        <w:spacing w:line="320" w:lineRule="exact"/>
        <w:ind w:firstLine="460"/>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cs="宋体" w:hint="eastAsia"/>
          <w:bCs/>
          <w:kern w:val="0"/>
          <w:sz w:val="23"/>
          <w:szCs w:val="23"/>
        </w:rPr>
        <w:t xml:space="preserve"> </w:t>
      </w:r>
      <w:r w:rsidRPr="00FA248D">
        <w:rPr>
          <w:rFonts w:asciiTheme="minorEastAsia" w:eastAsiaTheme="minorEastAsia" w:hAnsiTheme="minorEastAsia" w:cs="宋体"/>
          <w:bCs/>
          <w:kern w:val="0"/>
          <w:sz w:val="23"/>
          <w:szCs w:val="23"/>
        </w:rPr>
        <w:t xml:space="preserve">                             </w:t>
      </w:r>
    </w:p>
    <w:p w:rsidR="0098465B" w:rsidRPr="00FA248D" w:rsidRDefault="00D757B1">
      <w:pPr>
        <w:spacing w:line="320" w:lineRule="exact"/>
        <w:ind w:firstLine="460"/>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cs="宋体" w:hint="eastAsia"/>
          <w:bCs/>
          <w:kern w:val="0"/>
          <w:sz w:val="23"/>
          <w:szCs w:val="23"/>
        </w:rPr>
        <w:t xml:space="preserve"> </w:t>
      </w:r>
      <w:r w:rsidRPr="00FA248D">
        <w:rPr>
          <w:rFonts w:asciiTheme="minorEastAsia" w:eastAsiaTheme="minorEastAsia" w:hAnsiTheme="minorEastAsia" w:cs="宋体"/>
          <w:bCs/>
          <w:kern w:val="0"/>
          <w:sz w:val="23"/>
          <w:szCs w:val="23"/>
        </w:rPr>
        <w:t xml:space="preserve">           </w:t>
      </w:r>
      <w:r w:rsidRPr="00FA248D">
        <w:rPr>
          <w:rFonts w:asciiTheme="minorEastAsia" w:eastAsiaTheme="minorEastAsia" w:hAnsiTheme="minorEastAsia" w:cs="宋体" w:hint="eastAsia"/>
          <w:bCs/>
          <w:kern w:val="0"/>
          <w:sz w:val="23"/>
          <w:szCs w:val="23"/>
        </w:rPr>
        <w:t>法人授权代表：</w:t>
      </w:r>
    </w:p>
    <w:p w:rsidR="0098465B" w:rsidRPr="00FA248D" w:rsidRDefault="00D757B1">
      <w:pPr>
        <w:spacing w:line="320" w:lineRule="exact"/>
        <w:ind w:firstLine="460"/>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cs="宋体" w:hint="eastAsia"/>
          <w:bCs/>
          <w:kern w:val="0"/>
          <w:sz w:val="23"/>
          <w:szCs w:val="23"/>
        </w:rPr>
        <w:t xml:space="preserve"> </w:t>
      </w:r>
      <w:r w:rsidRPr="00FA248D">
        <w:rPr>
          <w:rFonts w:asciiTheme="minorEastAsia" w:eastAsiaTheme="minorEastAsia" w:hAnsiTheme="minorEastAsia" w:cs="宋体"/>
          <w:bCs/>
          <w:kern w:val="0"/>
          <w:sz w:val="23"/>
          <w:szCs w:val="23"/>
        </w:rPr>
        <w:t xml:space="preserve">                                  </w:t>
      </w:r>
    </w:p>
    <w:p w:rsidR="0098465B" w:rsidRPr="00FA248D" w:rsidRDefault="00D757B1">
      <w:pPr>
        <w:spacing w:line="320" w:lineRule="exact"/>
        <w:ind w:firstLine="460"/>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cs="宋体" w:hint="eastAsia"/>
          <w:bCs/>
          <w:kern w:val="0"/>
          <w:sz w:val="23"/>
          <w:szCs w:val="23"/>
        </w:rPr>
        <w:t xml:space="preserve"> </w:t>
      </w:r>
      <w:r w:rsidRPr="00FA248D">
        <w:rPr>
          <w:rFonts w:asciiTheme="minorEastAsia" w:eastAsiaTheme="minorEastAsia" w:hAnsiTheme="minorEastAsia" w:cs="宋体"/>
          <w:bCs/>
          <w:kern w:val="0"/>
          <w:sz w:val="23"/>
          <w:szCs w:val="23"/>
        </w:rPr>
        <w:t xml:space="preserve">    </w:t>
      </w:r>
      <w:r w:rsidRPr="00FA248D">
        <w:rPr>
          <w:rFonts w:asciiTheme="minorEastAsia" w:eastAsiaTheme="minorEastAsia" w:hAnsiTheme="minorEastAsia" w:cs="宋体" w:hint="eastAsia"/>
          <w:bCs/>
          <w:kern w:val="0"/>
          <w:sz w:val="23"/>
          <w:szCs w:val="23"/>
        </w:rPr>
        <w:t>电 话：</w:t>
      </w:r>
    </w:p>
    <w:p w:rsidR="0098465B" w:rsidRPr="00FA248D" w:rsidRDefault="00D757B1">
      <w:pPr>
        <w:spacing w:line="320" w:lineRule="exact"/>
        <w:ind w:firstLine="460"/>
        <w:jc w:val="center"/>
        <w:rPr>
          <w:rFonts w:asciiTheme="minorEastAsia" w:eastAsiaTheme="minorEastAsia" w:hAnsiTheme="minorEastAsia" w:cs="宋体"/>
          <w:bCs/>
          <w:kern w:val="0"/>
          <w:sz w:val="23"/>
          <w:szCs w:val="23"/>
        </w:rPr>
      </w:pPr>
      <w:r w:rsidRPr="00FA248D">
        <w:rPr>
          <w:rFonts w:asciiTheme="minorEastAsia" w:eastAsiaTheme="minorEastAsia" w:hAnsiTheme="minorEastAsia" w:cs="宋体"/>
          <w:bCs/>
          <w:kern w:val="0"/>
          <w:sz w:val="23"/>
          <w:szCs w:val="23"/>
        </w:rPr>
        <w:t xml:space="preserve">                        </w:t>
      </w:r>
    </w:p>
    <w:p w:rsidR="0098465B" w:rsidRPr="00FA248D" w:rsidRDefault="00D757B1">
      <w:pPr>
        <w:spacing w:line="320" w:lineRule="exact"/>
        <w:ind w:firstLine="460"/>
        <w:jc w:val="center"/>
        <w:rPr>
          <w:rFonts w:asciiTheme="minorEastAsia" w:eastAsiaTheme="minorEastAsia" w:hAnsiTheme="minorEastAsia"/>
          <w:bCs/>
          <w:sz w:val="23"/>
          <w:szCs w:val="23"/>
        </w:rPr>
      </w:pPr>
      <w:r w:rsidRPr="00FA248D">
        <w:rPr>
          <w:rFonts w:asciiTheme="minorEastAsia" w:eastAsiaTheme="minorEastAsia" w:hAnsiTheme="minorEastAsia" w:cs="宋体" w:hint="eastAsia"/>
          <w:bCs/>
          <w:kern w:val="0"/>
          <w:sz w:val="23"/>
          <w:szCs w:val="23"/>
        </w:rPr>
        <w:t xml:space="preserve"> </w:t>
      </w:r>
      <w:r w:rsidRPr="00FA248D">
        <w:rPr>
          <w:rFonts w:asciiTheme="minorEastAsia" w:eastAsiaTheme="minorEastAsia" w:hAnsiTheme="minorEastAsia" w:cs="宋体"/>
          <w:bCs/>
          <w:kern w:val="0"/>
          <w:sz w:val="23"/>
          <w:szCs w:val="23"/>
        </w:rPr>
        <w:t xml:space="preserve">    </w:t>
      </w:r>
      <w:r w:rsidRPr="00FA248D">
        <w:rPr>
          <w:rFonts w:asciiTheme="minorEastAsia" w:eastAsiaTheme="minorEastAsia" w:hAnsiTheme="minorEastAsia" w:cs="宋体" w:hint="eastAsia"/>
          <w:bCs/>
          <w:kern w:val="0"/>
          <w:sz w:val="23"/>
          <w:szCs w:val="23"/>
        </w:rPr>
        <w:t>日 期：</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widowControl/>
        <w:ind w:firstLine="480"/>
        <w:jc w:val="left"/>
        <w:rPr>
          <w:rFonts w:asciiTheme="minorEastAsia" w:eastAsiaTheme="minorEastAsia" w:hAnsiTheme="minorEastAsia"/>
          <w:sz w:val="24"/>
          <w:szCs w:val="24"/>
        </w:rPr>
      </w:pPr>
      <w:r w:rsidRPr="00FA248D">
        <w:rPr>
          <w:rFonts w:asciiTheme="minorEastAsia" w:eastAsiaTheme="minorEastAsia" w:hAnsiTheme="minorEastAsia"/>
          <w:sz w:val="24"/>
          <w:szCs w:val="24"/>
        </w:rPr>
        <w:br w:type="page"/>
      </w:r>
    </w:p>
    <w:p w:rsidR="0098465B" w:rsidRPr="00FA248D" w:rsidRDefault="00D757B1">
      <w:pPr>
        <w:spacing w:line="5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lastRenderedPageBreak/>
        <w:t>（二）、明细报价表</w:t>
      </w:r>
    </w:p>
    <w:p w:rsidR="0098465B" w:rsidRPr="00FA248D" w:rsidRDefault="00D757B1">
      <w:pPr>
        <w:spacing w:line="520" w:lineRule="exact"/>
        <w:ind w:firstLine="883"/>
        <w:jc w:val="center"/>
        <w:rPr>
          <w:rFonts w:asciiTheme="minorEastAsia" w:eastAsiaTheme="minorEastAsia" w:hAnsiTheme="minorEastAsia"/>
          <w:b/>
          <w:sz w:val="44"/>
          <w:szCs w:val="44"/>
        </w:rPr>
      </w:pPr>
      <w:r w:rsidRPr="00FA248D">
        <w:rPr>
          <w:rFonts w:asciiTheme="minorEastAsia" w:eastAsiaTheme="minorEastAsia" w:hAnsiTheme="minorEastAsia" w:hint="eastAsia"/>
          <w:b/>
          <w:sz w:val="44"/>
          <w:szCs w:val="44"/>
        </w:rPr>
        <w:t>明细报价表</w:t>
      </w:r>
    </w:p>
    <w:p w:rsidR="0098465B" w:rsidRPr="00FA248D" w:rsidRDefault="0098465B">
      <w:pPr>
        <w:spacing w:line="320" w:lineRule="exact"/>
        <w:ind w:firstLine="480"/>
        <w:rPr>
          <w:rFonts w:asciiTheme="minorEastAsia" w:eastAsiaTheme="minorEastAsia" w:hAnsiTheme="minorEastAsia"/>
          <w:strike/>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745"/>
        <w:gridCol w:w="851"/>
        <w:gridCol w:w="1559"/>
        <w:gridCol w:w="1276"/>
      </w:tblGrid>
      <w:tr w:rsidR="00FA248D" w:rsidRPr="00FA248D">
        <w:trPr>
          <w:trHeight w:val="885"/>
        </w:trPr>
        <w:tc>
          <w:tcPr>
            <w:tcW w:w="1648"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产品名称</w:t>
            </w:r>
          </w:p>
        </w:tc>
        <w:tc>
          <w:tcPr>
            <w:tcW w:w="1960"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规格型号</w:t>
            </w:r>
          </w:p>
        </w:tc>
        <w:tc>
          <w:tcPr>
            <w:tcW w:w="1745"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生产</w:t>
            </w:r>
          </w:p>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厂家</w:t>
            </w:r>
          </w:p>
        </w:tc>
        <w:tc>
          <w:tcPr>
            <w:tcW w:w="851"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数量</w:t>
            </w:r>
          </w:p>
        </w:tc>
        <w:tc>
          <w:tcPr>
            <w:tcW w:w="1559" w:type="dxa"/>
            <w:vAlign w:val="center"/>
          </w:tcPr>
          <w:p w:rsidR="0098465B" w:rsidRPr="00FA248D" w:rsidRDefault="00D757B1">
            <w:pPr>
              <w:pStyle w:val="a9"/>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成交总价</w:t>
            </w:r>
          </w:p>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（元）</w:t>
            </w:r>
          </w:p>
        </w:tc>
        <w:tc>
          <w:tcPr>
            <w:tcW w:w="1276" w:type="dxa"/>
            <w:vAlign w:val="center"/>
          </w:tcPr>
          <w:p w:rsidR="0098465B" w:rsidRPr="00FA248D" w:rsidRDefault="00D757B1">
            <w:pPr>
              <w:pStyle w:val="a9"/>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备注</w:t>
            </w:r>
          </w:p>
        </w:tc>
      </w:tr>
      <w:tr w:rsidR="00FA248D" w:rsidRPr="00FA248D">
        <w:trPr>
          <w:trHeight w:val="724"/>
        </w:trPr>
        <w:tc>
          <w:tcPr>
            <w:tcW w:w="1648" w:type="dxa"/>
            <w:tcBorders>
              <w:bottom w:val="single" w:sz="4" w:space="0" w:color="auto"/>
            </w:tcBorders>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主机</w:t>
            </w:r>
          </w:p>
        </w:tc>
        <w:tc>
          <w:tcPr>
            <w:tcW w:w="1960"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简写</w:t>
            </w:r>
          </w:p>
        </w:tc>
        <w:tc>
          <w:tcPr>
            <w:tcW w:w="851"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56"/>
        </w:trPr>
        <w:tc>
          <w:tcPr>
            <w:tcW w:w="1648"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各种易损件</w:t>
            </w: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46"/>
        </w:trPr>
        <w:tc>
          <w:tcPr>
            <w:tcW w:w="1648" w:type="dxa"/>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各种配件</w:t>
            </w: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36"/>
        </w:trPr>
        <w:tc>
          <w:tcPr>
            <w:tcW w:w="1648" w:type="dxa"/>
            <w:tcBorders>
              <w:bottom w:val="single" w:sz="4" w:space="0" w:color="auto"/>
            </w:tcBorders>
            <w:vAlign w:val="center"/>
          </w:tcPr>
          <w:p w:rsidR="0098465B" w:rsidRPr="00FA248D" w:rsidRDefault="00D757B1">
            <w:pPr>
              <w:spacing w:line="320" w:lineRule="exact"/>
              <w:ind w:firstLine="480"/>
              <w:jc w:val="center"/>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耗材</w:t>
            </w:r>
          </w:p>
        </w:tc>
        <w:tc>
          <w:tcPr>
            <w:tcW w:w="1960"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54"/>
        </w:trPr>
        <w:tc>
          <w:tcPr>
            <w:tcW w:w="1648"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58"/>
        </w:trPr>
        <w:tc>
          <w:tcPr>
            <w:tcW w:w="1648" w:type="dxa"/>
            <w:vAlign w:val="center"/>
          </w:tcPr>
          <w:p w:rsidR="0098465B" w:rsidRPr="00FA248D" w:rsidRDefault="0098465B">
            <w:pPr>
              <w:spacing w:line="320" w:lineRule="exact"/>
              <w:ind w:firstLine="480"/>
              <w:rPr>
                <w:rFonts w:asciiTheme="minorEastAsia" w:eastAsiaTheme="minorEastAsia" w:hAnsiTheme="minorEastAsia"/>
                <w:sz w:val="24"/>
                <w:szCs w:val="28"/>
              </w:rPr>
            </w:pP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52"/>
        </w:trPr>
        <w:tc>
          <w:tcPr>
            <w:tcW w:w="1648"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r w:rsidR="00FA248D" w:rsidRPr="00FA248D">
        <w:trPr>
          <w:trHeight w:val="742"/>
        </w:trPr>
        <w:tc>
          <w:tcPr>
            <w:tcW w:w="1648"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FA248D" w:rsidRDefault="0098465B">
            <w:pPr>
              <w:spacing w:line="320" w:lineRule="exact"/>
              <w:ind w:firstLine="480"/>
              <w:jc w:val="center"/>
              <w:rPr>
                <w:rFonts w:asciiTheme="minorEastAsia" w:eastAsiaTheme="minorEastAsia" w:hAnsiTheme="minorEastAsia"/>
                <w:sz w:val="24"/>
                <w:szCs w:val="28"/>
              </w:rPr>
            </w:pPr>
          </w:p>
        </w:tc>
      </w:tr>
    </w:tbl>
    <w:p w:rsidR="0098465B" w:rsidRPr="00FA248D" w:rsidRDefault="00D757B1">
      <w:pPr>
        <w:snapToGrid w:val="0"/>
        <w:spacing w:line="600" w:lineRule="auto"/>
        <w:ind w:firstLineChars="200"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注：1、该明细报价表包括主机、各种易损件和耗材。</w:t>
      </w:r>
    </w:p>
    <w:p w:rsidR="0098465B" w:rsidRPr="00FA248D" w:rsidRDefault="00D757B1">
      <w:pPr>
        <w:snapToGrid w:val="0"/>
        <w:spacing w:line="600" w:lineRule="auto"/>
        <w:ind w:firstLineChars="200"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 xml:space="preserve">    2、请投标人完整填写本表，没有填写或填写不完整的按无效报价明细处理。</w:t>
      </w:r>
    </w:p>
    <w:p w:rsidR="0098465B" w:rsidRPr="00FA248D" w:rsidRDefault="00D757B1">
      <w:pPr>
        <w:snapToGrid w:val="0"/>
        <w:spacing w:line="600" w:lineRule="auto"/>
        <w:ind w:firstLineChars="400" w:firstLine="96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3、该表可扩展。</w:t>
      </w:r>
    </w:p>
    <w:p w:rsidR="0098465B" w:rsidRPr="00FA248D" w:rsidRDefault="00D757B1">
      <w:pPr>
        <w:pStyle w:val="11"/>
        <w:spacing w:line="600" w:lineRule="auto"/>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 xml:space="preserve">                                           </w:t>
      </w:r>
    </w:p>
    <w:p w:rsidR="0098465B" w:rsidRPr="00FA248D" w:rsidRDefault="00D757B1">
      <w:pPr>
        <w:pStyle w:val="11"/>
        <w:spacing w:line="600" w:lineRule="auto"/>
        <w:ind w:firstLineChars="2100" w:firstLine="504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投标人名称（公章）：</w:t>
      </w:r>
    </w:p>
    <w:p w:rsidR="0098465B" w:rsidRPr="00FA248D" w:rsidRDefault="00D757B1">
      <w:pPr>
        <w:snapToGrid w:val="0"/>
        <w:spacing w:line="600" w:lineRule="auto"/>
        <w:ind w:firstLineChars="2350" w:firstLine="564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年     月    日</w:t>
      </w:r>
    </w:p>
    <w:p w:rsidR="0098465B" w:rsidRPr="00FA248D" w:rsidRDefault="0098465B">
      <w:pPr>
        <w:spacing w:line="320" w:lineRule="exact"/>
        <w:ind w:firstLine="482"/>
        <w:rPr>
          <w:rFonts w:asciiTheme="minorEastAsia" w:eastAsiaTheme="minorEastAsia" w:hAnsiTheme="minorEastAsia"/>
          <w:b/>
          <w:sz w:val="24"/>
          <w:szCs w:val="24"/>
        </w:rPr>
      </w:pPr>
      <w:bookmarkStart w:id="68" w:name="_Toc313008357"/>
      <w:bookmarkStart w:id="69" w:name="_Toc313888361"/>
      <w:bookmarkStart w:id="70" w:name="_Toc373931581"/>
      <w:bookmarkStart w:id="71" w:name="_Toc388611175"/>
      <w:bookmarkStart w:id="72" w:name="_Toc389726167"/>
    </w:p>
    <w:p w:rsidR="0098465B" w:rsidRPr="00FA248D" w:rsidRDefault="0098465B">
      <w:pPr>
        <w:spacing w:line="320" w:lineRule="exact"/>
        <w:ind w:firstLine="480"/>
        <w:rPr>
          <w:rFonts w:asciiTheme="minorEastAsia" w:eastAsiaTheme="minorEastAsia" w:hAnsiTheme="minorEastAsia"/>
          <w:sz w:val="24"/>
          <w:szCs w:val="24"/>
        </w:rPr>
      </w:pPr>
    </w:p>
    <w:p w:rsidR="0098465B" w:rsidRPr="00FA248D" w:rsidRDefault="00D757B1">
      <w:pPr>
        <w:spacing w:line="320" w:lineRule="exact"/>
        <w:ind w:firstLine="482"/>
        <w:rPr>
          <w:rFonts w:asciiTheme="minorEastAsia" w:eastAsiaTheme="minorEastAsia" w:hAnsiTheme="minorEastAsia"/>
          <w:b/>
          <w:sz w:val="24"/>
          <w:szCs w:val="24"/>
        </w:rPr>
      </w:pPr>
      <w:r w:rsidRPr="00FA248D">
        <w:rPr>
          <w:rFonts w:asciiTheme="minorEastAsia" w:eastAsiaTheme="minorEastAsia" w:hAnsiTheme="minorEastAsia"/>
          <w:b/>
          <w:sz w:val="24"/>
          <w:szCs w:val="24"/>
        </w:rPr>
        <w:br w:type="page"/>
      </w:r>
      <w:r w:rsidRPr="00FA248D">
        <w:rPr>
          <w:rFonts w:asciiTheme="minorEastAsia" w:eastAsiaTheme="minorEastAsia" w:hAnsiTheme="minorEastAsia" w:hint="eastAsia"/>
          <w:b/>
          <w:sz w:val="24"/>
          <w:szCs w:val="24"/>
        </w:rPr>
        <w:lastRenderedPageBreak/>
        <w:t>二、技术部分</w:t>
      </w:r>
      <w:bookmarkEnd w:id="68"/>
      <w:bookmarkEnd w:id="69"/>
      <w:bookmarkEnd w:id="70"/>
      <w:bookmarkEnd w:id="71"/>
      <w:bookmarkEnd w:id="72"/>
    </w:p>
    <w:p w:rsidR="0098465B" w:rsidRPr="00FA248D" w:rsidRDefault="00D757B1">
      <w:pPr>
        <w:snapToGrid w:val="0"/>
        <w:spacing w:line="320" w:lineRule="exact"/>
        <w:ind w:firstLine="560"/>
        <w:rPr>
          <w:rFonts w:asciiTheme="minorEastAsia" w:eastAsiaTheme="minorEastAsia" w:hAnsiTheme="minorEastAsia"/>
          <w:szCs w:val="28"/>
        </w:rPr>
      </w:pPr>
      <w:r w:rsidRPr="00FA248D">
        <w:rPr>
          <w:rFonts w:asciiTheme="minorEastAsia" w:eastAsiaTheme="minorEastAsia" w:hAnsiTheme="minorEastAsia" w:hint="eastAsia"/>
          <w:szCs w:val="28"/>
        </w:rPr>
        <w:t>（一）、技术应答（提供投标设备的技术参数和性能指标）</w:t>
      </w: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98465B">
      <w:pPr>
        <w:snapToGrid w:val="0"/>
        <w:spacing w:line="320" w:lineRule="exact"/>
        <w:ind w:firstLine="560"/>
        <w:rPr>
          <w:rFonts w:asciiTheme="minorEastAsia" w:eastAsiaTheme="minorEastAsia" w:hAnsiTheme="minorEastAsia"/>
          <w:szCs w:val="28"/>
        </w:rPr>
      </w:pPr>
    </w:p>
    <w:p w:rsidR="0098465B" w:rsidRPr="00FA248D" w:rsidRDefault="00D757B1">
      <w:pPr>
        <w:widowControl/>
        <w:ind w:firstLine="560"/>
        <w:jc w:val="left"/>
        <w:rPr>
          <w:rFonts w:asciiTheme="minorEastAsia" w:eastAsiaTheme="minorEastAsia" w:hAnsiTheme="minorEastAsia"/>
          <w:szCs w:val="28"/>
        </w:rPr>
      </w:pPr>
      <w:r w:rsidRPr="00FA248D">
        <w:rPr>
          <w:rFonts w:asciiTheme="minorEastAsia" w:eastAsiaTheme="minorEastAsia" w:hAnsiTheme="minorEastAsia"/>
          <w:szCs w:val="28"/>
        </w:rPr>
        <w:br w:type="page"/>
      </w:r>
    </w:p>
    <w:p w:rsidR="0098465B" w:rsidRPr="00FA248D" w:rsidRDefault="00D757B1">
      <w:pPr>
        <w:snapToGrid w:val="0"/>
        <w:spacing w:line="320" w:lineRule="exact"/>
        <w:ind w:firstLine="560"/>
        <w:rPr>
          <w:rFonts w:asciiTheme="minorEastAsia" w:eastAsiaTheme="minorEastAsia" w:hAnsiTheme="minorEastAsia"/>
          <w:sz w:val="24"/>
          <w:szCs w:val="24"/>
        </w:rPr>
      </w:pPr>
      <w:r w:rsidRPr="00FA248D">
        <w:rPr>
          <w:rFonts w:asciiTheme="minorEastAsia" w:eastAsiaTheme="minorEastAsia" w:hAnsiTheme="minorEastAsia" w:hint="eastAsia"/>
          <w:szCs w:val="28"/>
        </w:rPr>
        <w:lastRenderedPageBreak/>
        <w:t>（二）、技术偏离表</w:t>
      </w:r>
    </w:p>
    <w:p w:rsidR="0098465B" w:rsidRPr="00FA248D" w:rsidRDefault="00D757B1">
      <w:pPr>
        <w:pStyle w:val="a9"/>
        <w:tabs>
          <w:tab w:val="left" w:pos="6300"/>
        </w:tabs>
        <w:snapToGrid w:val="0"/>
        <w:spacing w:line="320" w:lineRule="exact"/>
        <w:ind w:firstLine="480"/>
        <w:rPr>
          <w:rFonts w:asciiTheme="minorEastAsia" w:eastAsiaTheme="minorEastAsia" w:hAnsiTheme="minorEastAsia"/>
          <w:sz w:val="24"/>
        </w:rPr>
      </w:pPr>
      <w:r w:rsidRPr="00FA248D">
        <w:rPr>
          <w:rFonts w:asciiTheme="minorEastAsia" w:eastAsiaTheme="minorEastAsia" w:hAnsiTheme="minorEastAsia" w:hint="eastAsia"/>
          <w:sz w:val="24"/>
        </w:rPr>
        <w:t>采购项目名称：</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FA248D" w:rsidRPr="00FA248D">
        <w:trPr>
          <w:trHeight w:val="426"/>
          <w:jc w:val="center"/>
        </w:trPr>
        <w:tc>
          <w:tcPr>
            <w:tcW w:w="1990"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3" w:name="_Toc389726168"/>
            <w:r w:rsidRPr="00FA248D">
              <w:rPr>
                <w:rFonts w:asciiTheme="minorEastAsia" w:eastAsiaTheme="minorEastAsia" w:hAnsiTheme="minorEastAsia" w:hint="eastAsia"/>
                <w:sz w:val="21"/>
                <w:szCs w:val="21"/>
              </w:rPr>
              <w:t>序号</w:t>
            </w:r>
            <w:bookmarkEnd w:id="73"/>
          </w:p>
        </w:tc>
        <w:tc>
          <w:tcPr>
            <w:tcW w:w="2316"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4" w:name="_Toc389726169"/>
            <w:r w:rsidRPr="00FA248D">
              <w:rPr>
                <w:rFonts w:asciiTheme="minorEastAsia" w:eastAsiaTheme="minorEastAsia" w:hAnsiTheme="minorEastAsia" w:hint="eastAsia"/>
                <w:sz w:val="21"/>
                <w:szCs w:val="21"/>
              </w:rPr>
              <w:t>采购要求</w:t>
            </w:r>
            <w:bookmarkEnd w:id="74"/>
          </w:p>
        </w:tc>
        <w:tc>
          <w:tcPr>
            <w:tcW w:w="2403"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5" w:name="_Toc389726170"/>
            <w:r w:rsidRPr="00FA248D">
              <w:rPr>
                <w:rFonts w:asciiTheme="minorEastAsia" w:eastAsiaTheme="minorEastAsia" w:hAnsiTheme="minorEastAsia" w:hint="eastAsia"/>
                <w:sz w:val="21"/>
                <w:szCs w:val="21"/>
              </w:rPr>
              <w:t>竞标应答</w:t>
            </w:r>
            <w:bookmarkEnd w:id="75"/>
          </w:p>
        </w:tc>
        <w:tc>
          <w:tcPr>
            <w:tcW w:w="2085"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6" w:name="_Toc389726171"/>
            <w:r w:rsidRPr="00FA248D">
              <w:rPr>
                <w:rFonts w:asciiTheme="minorEastAsia" w:eastAsiaTheme="minorEastAsia" w:hAnsiTheme="minorEastAsia" w:hint="eastAsia"/>
                <w:sz w:val="21"/>
                <w:szCs w:val="21"/>
              </w:rPr>
              <w:t>差异说明</w:t>
            </w:r>
            <w:bookmarkEnd w:id="76"/>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98465B" w:rsidRPr="00FA248D">
        <w:trPr>
          <w:trHeight w:val="496"/>
          <w:jc w:val="center"/>
        </w:trPr>
        <w:tc>
          <w:tcPr>
            <w:tcW w:w="199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bl>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8"/>
        </w:rPr>
      </w:pPr>
    </w:p>
    <w:p w:rsidR="0098465B" w:rsidRPr="00FA248D" w:rsidRDefault="00D757B1">
      <w:pPr>
        <w:tabs>
          <w:tab w:val="left" w:pos="6300"/>
        </w:tabs>
        <w:snapToGrid w:val="0"/>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注：</w:t>
      </w:r>
      <w:r w:rsidRPr="00FA248D">
        <w:rPr>
          <w:rFonts w:asciiTheme="minorEastAsia" w:eastAsiaTheme="minorEastAsia" w:hAnsiTheme="minorEastAsia"/>
          <w:sz w:val="24"/>
          <w:szCs w:val="24"/>
        </w:rPr>
        <w:t>2</w:t>
      </w:r>
      <w:r w:rsidRPr="00FA248D">
        <w:rPr>
          <w:rFonts w:asciiTheme="minorEastAsia" w:eastAsiaTheme="minorEastAsia" w:hAnsiTheme="minorEastAsia" w:hint="eastAsia"/>
          <w:sz w:val="24"/>
          <w:szCs w:val="24"/>
        </w:rPr>
        <w:t>.</w:t>
      </w:r>
      <w:r w:rsidRPr="00FA248D">
        <w:rPr>
          <w:rFonts w:asciiTheme="minorEastAsia" w:eastAsiaTheme="minorEastAsia" w:hAnsiTheme="minorEastAsia"/>
          <w:sz w:val="24"/>
          <w:szCs w:val="24"/>
        </w:rPr>
        <w:t>1</w:t>
      </w:r>
      <w:r w:rsidRPr="00FA248D">
        <w:rPr>
          <w:rFonts w:asciiTheme="minorEastAsia" w:eastAsiaTheme="minorEastAsia" w:hAnsiTheme="minorEastAsia" w:hint="eastAsia"/>
          <w:sz w:val="24"/>
          <w:szCs w:val="24"/>
        </w:rPr>
        <w:t>本表即为对本项目“第二篇  采购项目需求”中所列技术要求进行比较和响应；</w:t>
      </w:r>
    </w:p>
    <w:p w:rsidR="0098465B" w:rsidRPr="00FA248D"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2.</w:t>
      </w:r>
      <w:r w:rsidRPr="00FA248D">
        <w:rPr>
          <w:rFonts w:asciiTheme="minorEastAsia" w:eastAsiaTheme="minorEastAsia" w:hAnsiTheme="minorEastAsia"/>
          <w:sz w:val="24"/>
          <w:szCs w:val="24"/>
        </w:rPr>
        <w:t>2</w:t>
      </w:r>
      <w:r w:rsidRPr="00FA248D">
        <w:rPr>
          <w:rFonts w:asciiTheme="minorEastAsia" w:eastAsiaTheme="minorEastAsia" w:hAnsiTheme="minorEastAsia" w:hint="eastAsia"/>
          <w:sz w:val="24"/>
          <w:szCs w:val="24"/>
        </w:rPr>
        <w:t>该表必须按照采购文件要求逐条如实填写，根据竞标情况在“差异说明”项填写“正偏离”或“负偏离”，完全符合的填写“响应”；</w:t>
      </w:r>
    </w:p>
    <w:p w:rsidR="0098465B" w:rsidRPr="00FA248D"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FA248D">
        <w:rPr>
          <w:rFonts w:asciiTheme="minorEastAsia" w:eastAsiaTheme="minorEastAsia" w:hAnsiTheme="minorEastAsia"/>
          <w:sz w:val="24"/>
          <w:szCs w:val="24"/>
        </w:rPr>
        <w:t>2.3</w:t>
      </w:r>
      <w:r w:rsidRPr="00FA248D">
        <w:rPr>
          <w:rFonts w:asciiTheme="minorEastAsia" w:eastAsiaTheme="minorEastAsia" w:hAnsiTheme="minorEastAsia" w:hint="eastAsia"/>
          <w:sz w:val="24"/>
          <w:szCs w:val="24"/>
        </w:rPr>
        <w:t>该表可扩展；</w:t>
      </w:r>
    </w:p>
    <w:p w:rsidR="0098465B" w:rsidRPr="00FA248D"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FA248D">
        <w:rPr>
          <w:rFonts w:asciiTheme="minorEastAsia" w:eastAsiaTheme="minorEastAsia" w:hAnsiTheme="minorEastAsia"/>
          <w:sz w:val="24"/>
          <w:szCs w:val="24"/>
        </w:rPr>
        <w:t>2.4</w:t>
      </w:r>
      <w:r w:rsidRPr="00FA248D">
        <w:rPr>
          <w:rFonts w:asciiTheme="minorEastAsia" w:eastAsiaTheme="minorEastAsia" w:hAnsiTheme="minorEastAsia" w:hint="eastAsia"/>
          <w:sz w:val="24"/>
          <w:szCs w:val="24"/>
        </w:rPr>
        <w:t>附相关技术支撑材料。（格式自定）</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tabs>
          <w:tab w:val="left" w:pos="6300"/>
        </w:tabs>
        <w:snapToGrid w:val="0"/>
        <w:spacing w:line="320" w:lineRule="exact"/>
        <w:ind w:firstLine="560"/>
        <w:rPr>
          <w:rFonts w:asciiTheme="minorEastAsia" w:eastAsiaTheme="minorEastAsia" w:hAnsiTheme="minorEastAsia"/>
          <w:sz w:val="24"/>
          <w:szCs w:val="24"/>
        </w:rPr>
      </w:pPr>
      <w:r w:rsidRPr="00FA248D">
        <w:rPr>
          <w:rFonts w:asciiTheme="minorEastAsia" w:eastAsiaTheme="minorEastAsia" w:hAnsiTheme="minorEastAsia"/>
          <w:szCs w:val="28"/>
        </w:rPr>
        <w:br w:type="page"/>
      </w:r>
      <w:r w:rsidRPr="00FA248D">
        <w:rPr>
          <w:rFonts w:asciiTheme="minorEastAsia" w:eastAsiaTheme="minorEastAsia" w:hAnsiTheme="minorEastAsia" w:hint="eastAsia"/>
          <w:sz w:val="24"/>
          <w:szCs w:val="24"/>
        </w:rPr>
        <w:lastRenderedPageBreak/>
        <w:t>（三）、投标人应提供所投产品（与实际投标产品相符）加盖公章的</w:t>
      </w:r>
      <w:r w:rsidRPr="00FA248D">
        <w:rPr>
          <w:rFonts w:asciiTheme="minorEastAsia" w:eastAsiaTheme="minorEastAsia" w:hAnsiTheme="minorEastAsia" w:hint="eastAsia"/>
          <w:sz w:val="21"/>
          <w:szCs w:val="21"/>
        </w:rPr>
        <w:t>产品</w:t>
      </w:r>
      <w:r w:rsidRPr="00FA248D">
        <w:rPr>
          <w:rFonts w:asciiTheme="minorEastAsia" w:eastAsiaTheme="minorEastAsia" w:hAnsiTheme="minorEastAsia"/>
          <w:sz w:val="21"/>
          <w:szCs w:val="21"/>
        </w:rPr>
        <w:t>介绍</w:t>
      </w:r>
      <w:r w:rsidRPr="00FA248D">
        <w:rPr>
          <w:rFonts w:asciiTheme="minorEastAsia" w:eastAsiaTheme="minorEastAsia" w:hAnsiTheme="minorEastAsia" w:hint="eastAsia"/>
          <w:sz w:val="24"/>
          <w:szCs w:val="24"/>
        </w:rPr>
        <w:t>。</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（四）、投标人需提供所投产品（与实际投标产品相符）注册检验报告或由国家认可的检测中心出具的完整检验报告（复印件，加盖单位公章）</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widowControl/>
        <w:ind w:firstLine="482"/>
        <w:jc w:val="left"/>
        <w:rPr>
          <w:rFonts w:asciiTheme="minorEastAsia" w:eastAsiaTheme="minorEastAsia" w:hAnsiTheme="minorEastAsia"/>
          <w:b/>
          <w:sz w:val="24"/>
          <w:szCs w:val="24"/>
        </w:rPr>
      </w:pPr>
      <w:bookmarkStart w:id="77" w:name="_Toc389726173"/>
      <w:bookmarkStart w:id="78" w:name="_Toc388611176"/>
      <w:bookmarkStart w:id="79" w:name="_Toc373931582"/>
      <w:r w:rsidRPr="00FA248D">
        <w:rPr>
          <w:rFonts w:asciiTheme="minorEastAsia" w:eastAsiaTheme="minorEastAsia" w:hAnsiTheme="minorEastAsia"/>
          <w:b/>
          <w:sz w:val="24"/>
          <w:szCs w:val="24"/>
        </w:rPr>
        <w:br w:type="page"/>
      </w:r>
    </w:p>
    <w:p w:rsidR="0098465B" w:rsidRPr="00FA248D" w:rsidRDefault="00D757B1">
      <w:pPr>
        <w:spacing w:line="320" w:lineRule="exact"/>
        <w:ind w:firstLine="482"/>
        <w:rPr>
          <w:rFonts w:asciiTheme="minorEastAsia" w:eastAsiaTheme="minorEastAsia" w:hAnsiTheme="minorEastAsia"/>
          <w:b/>
          <w:sz w:val="24"/>
          <w:szCs w:val="24"/>
        </w:rPr>
      </w:pPr>
      <w:r w:rsidRPr="00FA248D">
        <w:rPr>
          <w:rFonts w:asciiTheme="minorEastAsia" w:eastAsiaTheme="minorEastAsia" w:hAnsiTheme="minorEastAsia" w:hint="eastAsia"/>
          <w:b/>
          <w:sz w:val="24"/>
          <w:szCs w:val="24"/>
        </w:rPr>
        <w:lastRenderedPageBreak/>
        <w:t>三、商务部分</w:t>
      </w:r>
      <w:bookmarkEnd w:id="77"/>
      <w:bookmarkEnd w:id="78"/>
      <w:bookmarkEnd w:id="79"/>
    </w:p>
    <w:p w:rsidR="0098465B" w:rsidRPr="00FA248D" w:rsidRDefault="00D757B1">
      <w:pPr>
        <w:spacing w:line="320" w:lineRule="exact"/>
        <w:ind w:firstLine="480"/>
        <w:rPr>
          <w:rFonts w:asciiTheme="minorEastAsia" w:eastAsiaTheme="minorEastAsia" w:hAnsiTheme="minorEastAsia"/>
          <w:szCs w:val="28"/>
        </w:rPr>
      </w:pPr>
      <w:r w:rsidRPr="00FA248D">
        <w:rPr>
          <w:rFonts w:asciiTheme="minorEastAsia" w:eastAsiaTheme="minorEastAsia" w:hAnsiTheme="minorEastAsia" w:hint="eastAsia"/>
          <w:sz w:val="24"/>
          <w:szCs w:val="24"/>
        </w:rPr>
        <w:t>（一）、商务响应情况：</w:t>
      </w:r>
      <w:r w:rsidRPr="00FA248D">
        <w:rPr>
          <w:rFonts w:asciiTheme="minorEastAsia" w:eastAsiaTheme="minorEastAsia" w:hAnsiTheme="minorEastAsia" w:hint="eastAsia"/>
          <w:szCs w:val="28"/>
        </w:rPr>
        <w:t>（投标公司对所投产</w:t>
      </w:r>
      <w:proofErr w:type="gramStart"/>
      <w:r w:rsidRPr="00FA248D">
        <w:rPr>
          <w:rFonts w:asciiTheme="minorEastAsia" w:eastAsiaTheme="minorEastAsia" w:hAnsiTheme="minorEastAsia" w:hint="eastAsia"/>
          <w:szCs w:val="28"/>
        </w:rPr>
        <w:t>品服务</w:t>
      </w:r>
      <w:proofErr w:type="gramEnd"/>
      <w:r w:rsidRPr="00FA248D">
        <w:rPr>
          <w:rFonts w:asciiTheme="minorEastAsia" w:eastAsiaTheme="minorEastAsia" w:hAnsiTheme="minorEastAsia" w:hint="eastAsia"/>
          <w:szCs w:val="28"/>
        </w:rPr>
        <w:t>周期、地点、服务条款等情况进行说明）</w:t>
      </w: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1</w:t>
      </w:r>
      <w:r w:rsidRPr="00FA248D">
        <w:rPr>
          <w:rFonts w:asciiTheme="minorEastAsia" w:eastAsiaTheme="minorEastAsia" w:hAnsiTheme="minorEastAsia" w:hint="eastAsia"/>
          <w:sz w:val="21"/>
          <w:szCs w:val="21"/>
        </w:rPr>
        <w:t>、交货时间及地点：</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（1）、合同签订后</w:t>
      </w:r>
      <w:r w:rsidRPr="00FA248D">
        <w:rPr>
          <w:rFonts w:asciiTheme="minorEastAsia" w:eastAsiaTheme="minorEastAsia" w:hAnsiTheme="minorEastAsia" w:hint="eastAsia"/>
          <w:sz w:val="21"/>
          <w:szCs w:val="21"/>
          <w:u w:val="single"/>
        </w:rPr>
        <w:t xml:space="preserve">    </w:t>
      </w:r>
      <w:proofErr w:type="gramStart"/>
      <w:r w:rsidRPr="00FA248D">
        <w:rPr>
          <w:rFonts w:asciiTheme="minorEastAsia" w:eastAsiaTheme="minorEastAsia" w:hAnsiTheme="minorEastAsia" w:hint="eastAsia"/>
          <w:sz w:val="21"/>
          <w:szCs w:val="21"/>
        </w:rPr>
        <w:t>个</w:t>
      </w:r>
      <w:proofErr w:type="gramEnd"/>
      <w:r w:rsidRPr="00FA248D">
        <w:rPr>
          <w:rFonts w:asciiTheme="minorEastAsia" w:eastAsiaTheme="minorEastAsia" w:hAnsiTheme="minorEastAsia" w:hint="eastAsia"/>
          <w:sz w:val="21"/>
          <w:szCs w:val="21"/>
        </w:rPr>
        <w:t>月内到货；</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（2）、交货地点：重庆市第九人民医院指定地点；</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2</w:t>
      </w:r>
      <w:r w:rsidRPr="00FA248D">
        <w:rPr>
          <w:rFonts w:asciiTheme="minorEastAsia" w:eastAsiaTheme="minorEastAsia" w:hAnsiTheme="minorEastAsia" w:hint="eastAsia"/>
          <w:sz w:val="21"/>
          <w:szCs w:val="21"/>
        </w:rPr>
        <w:t>、售后服务：</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3、售后服务机构信息：</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地址：</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联系人：</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联系电话：</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 xml:space="preserve">厂家工程师电话： </w:t>
      </w: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w:t>
      </w:r>
      <w:proofErr w:type="gramStart"/>
      <w:r w:rsidRPr="00FA248D">
        <w:rPr>
          <w:rFonts w:asciiTheme="minorEastAsia" w:eastAsiaTheme="minorEastAsia" w:hAnsiTheme="minorEastAsia" w:hint="eastAsia"/>
          <w:sz w:val="21"/>
          <w:szCs w:val="21"/>
        </w:rPr>
        <w:t>……</w:t>
      </w:r>
      <w:proofErr w:type="gramEnd"/>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80"/>
        <w:rPr>
          <w:rFonts w:asciiTheme="minorEastAsia" w:eastAsiaTheme="minorEastAsia" w:hAnsiTheme="minorEastAsia"/>
          <w:sz w:val="24"/>
          <w:szCs w:val="24"/>
        </w:rPr>
      </w:pPr>
    </w:p>
    <w:p w:rsidR="0098465B" w:rsidRPr="00FA248D" w:rsidRDefault="0098465B">
      <w:pPr>
        <w:spacing w:line="320" w:lineRule="exact"/>
        <w:ind w:firstLine="480"/>
        <w:rPr>
          <w:rFonts w:asciiTheme="minorEastAsia" w:eastAsiaTheme="minorEastAsia" w:hAnsiTheme="minorEastAsia"/>
          <w:sz w:val="24"/>
          <w:szCs w:val="24"/>
        </w:rPr>
      </w:pPr>
    </w:p>
    <w:p w:rsidR="0098465B" w:rsidRPr="00FA248D" w:rsidRDefault="00D757B1">
      <w:pPr>
        <w:widowControl/>
        <w:ind w:firstLine="480"/>
        <w:jc w:val="left"/>
        <w:rPr>
          <w:rFonts w:asciiTheme="minorEastAsia" w:eastAsiaTheme="minorEastAsia" w:hAnsiTheme="minorEastAsia"/>
          <w:sz w:val="24"/>
          <w:szCs w:val="24"/>
        </w:rPr>
      </w:pPr>
      <w:r w:rsidRPr="00FA248D">
        <w:rPr>
          <w:rFonts w:asciiTheme="minorEastAsia" w:eastAsiaTheme="minorEastAsia" w:hAnsiTheme="minorEastAsia"/>
          <w:sz w:val="24"/>
          <w:szCs w:val="24"/>
        </w:rPr>
        <w:br w:type="page"/>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lastRenderedPageBreak/>
        <w:t>（二）、商务偏离表</w:t>
      </w:r>
    </w:p>
    <w:p w:rsidR="0098465B" w:rsidRPr="00FA248D" w:rsidRDefault="0098465B">
      <w:pPr>
        <w:snapToGrid w:val="0"/>
        <w:spacing w:line="320" w:lineRule="exact"/>
        <w:ind w:firstLine="562"/>
        <w:jc w:val="center"/>
        <w:rPr>
          <w:rFonts w:asciiTheme="minorEastAsia" w:eastAsiaTheme="minorEastAsia" w:hAnsiTheme="minorEastAsia"/>
          <w:b/>
          <w:szCs w:val="28"/>
        </w:rPr>
      </w:pPr>
    </w:p>
    <w:p w:rsidR="0098465B" w:rsidRPr="00FA248D" w:rsidRDefault="00D757B1">
      <w:pPr>
        <w:snapToGrid w:val="0"/>
        <w:spacing w:line="320" w:lineRule="exact"/>
        <w:ind w:firstLine="562"/>
        <w:jc w:val="center"/>
        <w:rPr>
          <w:rFonts w:asciiTheme="minorEastAsia" w:eastAsiaTheme="minorEastAsia" w:hAnsiTheme="minorEastAsia"/>
          <w:b/>
          <w:szCs w:val="28"/>
        </w:rPr>
      </w:pPr>
      <w:r w:rsidRPr="00FA248D">
        <w:rPr>
          <w:rFonts w:asciiTheme="minorEastAsia" w:eastAsiaTheme="minorEastAsia" w:hAnsiTheme="minorEastAsia" w:hint="eastAsia"/>
          <w:b/>
          <w:szCs w:val="28"/>
        </w:rPr>
        <w:t>商务偏离表（本表可自行设计格式）</w:t>
      </w:r>
    </w:p>
    <w:p w:rsidR="0098465B" w:rsidRPr="00FA248D" w:rsidRDefault="00D757B1">
      <w:pPr>
        <w:snapToGrid w:val="0"/>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 xml:space="preserve">    对于询价/竞谈采购文件的商务要求，如有任何</w:t>
      </w:r>
      <w:proofErr w:type="gramStart"/>
      <w:r w:rsidRPr="00FA248D">
        <w:rPr>
          <w:rFonts w:asciiTheme="minorEastAsia" w:eastAsiaTheme="minorEastAsia" w:hAnsiTheme="minorEastAsia" w:hint="eastAsia"/>
          <w:sz w:val="24"/>
          <w:szCs w:val="24"/>
        </w:rPr>
        <w:t>偏离请</w:t>
      </w:r>
      <w:proofErr w:type="gramEnd"/>
      <w:r w:rsidRPr="00FA248D">
        <w:rPr>
          <w:rFonts w:asciiTheme="minorEastAsia" w:eastAsiaTheme="minorEastAsia" w:hAnsiTheme="minorEastAsia"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3008"/>
      </w:tblGrid>
      <w:tr w:rsidR="00FA248D" w:rsidRPr="00FA248D">
        <w:trPr>
          <w:trHeight w:val="600"/>
        </w:trPr>
        <w:tc>
          <w:tcPr>
            <w:tcW w:w="1560"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序号</w:t>
            </w:r>
          </w:p>
        </w:tc>
        <w:tc>
          <w:tcPr>
            <w:tcW w:w="2126"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采购要求</w:t>
            </w:r>
          </w:p>
        </w:tc>
        <w:tc>
          <w:tcPr>
            <w:tcW w:w="2378"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竞标应答</w:t>
            </w:r>
          </w:p>
        </w:tc>
        <w:tc>
          <w:tcPr>
            <w:tcW w:w="3008" w:type="dxa"/>
            <w:vAlign w:val="center"/>
          </w:tcPr>
          <w:p w:rsidR="0098465B" w:rsidRPr="00FA248D"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差异说明</w:t>
            </w:r>
          </w:p>
        </w:tc>
      </w:tr>
      <w:tr w:rsidR="00FA248D" w:rsidRPr="00FA248D">
        <w:trPr>
          <w:trHeight w:val="600"/>
        </w:trPr>
        <w:tc>
          <w:tcPr>
            <w:tcW w:w="156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600"/>
        </w:trPr>
        <w:tc>
          <w:tcPr>
            <w:tcW w:w="156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600"/>
        </w:trPr>
        <w:tc>
          <w:tcPr>
            <w:tcW w:w="156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600"/>
        </w:trPr>
        <w:tc>
          <w:tcPr>
            <w:tcW w:w="156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FA248D">
        <w:trPr>
          <w:trHeight w:val="600"/>
        </w:trPr>
        <w:tc>
          <w:tcPr>
            <w:tcW w:w="1560"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FA248D"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bl>
    <w:p w:rsidR="0098465B" w:rsidRPr="00FA248D" w:rsidRDefault="00D757B1">
      <w:pPr>
        <w:tabs>
          <w:tab w:val="left" w:pos="6300"/>
        </w:tabs>
        <w:snapToGrid w:val="0"/>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注：</w:t>
      </w:r>
      <w:r w:rsidRPr="00FA248D">
        <w:rPr>
          <w:rFonts w:asciiTheme="minorEastAsia" w:eastAsiaTheme="minorEastAsia" w:hAnsiTheme="minorEastAsia"/>
          <w:sz w:val="24"/>
          <w:szCs w:val="24"/>
        </w:rPr>
        <w:t>2.1</w:t>
      </w:r>
      <w:r w:rsidRPr="00FA248D">
        <w:rPr>
          <w:rFonts w:asciiTheme="minorEastAsia" w:eastAsiaTheme="minorEastAsia" w:hAnsiTheme="minorEastAsia" w:hint="eastAsia"/>
          <w:sz w:val="24"/>
          <w:szCs w:val="24"/>
        </w:rPr>
        <w:t>该表必须按照采购文件要求逐条如实填写，根据投标情况在“偏离说明”</w:t>
      </w:r>
    </w:p>
    <w:p w:rsidR="0098465B" w:rsidRPr="00FA248D" w:rsidRDefault="00D757B1">
      <w:pPr>
        <w:tabs>
          <w:tab w:val="left" w:pos="6300"/>
        </w:tabs>
        <w:snapToGrid w:val="0"/>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项填写正偏离或负偏离及原因，完全符合的填写“响应”。</w:t>
      </w:r>
    </w:p>
    <w:p w:rsidR="0098465B" w:rsidRPr="00FA248D" w:rsidRDefault="00D757B1">
      <w:pPr>
        <w:spacing w:line="320" w:lineRule="exact"/>
        <w:ind w:firstLineChars="200" w:firstLine="480"/>
        <w:rPr>
          <w:rFonts w:asciiTheme="minorEastAsia" w:eastAsiaTheme="minorEastAsia" w:hAnsiTheme="minorEastAsia"/>
          <w:sz w:val="24"/>
          <w:szCs w:val="24"/>
        </w:rPr>
      </w:pPr>
      <w:r w:rsidRPr="00FA248D">
        <w:rPr>
          <w:rFonts w:asciiTheme="minorEastAsia" w:eastAsiaTheme="minorEastAsia" w:hAnsiTheme="minorEastAsia"/>
          <w:sz w:val="24"/>
          <w:szCs w:val="24"/>
        </w:rPr>
        <w:t>2.2</w:t>
      </w:r>
      <w:r w:rsidRPr="00FA248D">
        <w:rPr>
          <w:rFonts w:asciiTheme="minorEastAsia" w:eastAsiaTheme="minorEastAsia" w:hAnsiTheme="minorEastAsia" w:hint="eastAsia"/>
          <w:sz w:val="24"/>
          <w:szCs w:val="24"/>
        </w:rPr>
        <w:t>该表可扩展。</w:t>
      </w:r>
    </w:p>
    <w:p w:rsidR="0098465B" w:rsidRPr="00FA248D" w:rsidRDefault="0098465B">
      <w:pPr>
        <w:spacing w:line="320" w:lineRule="exact"/>
        <w:ind w:firstLineChars="200" w:firstLine="480"/>
        <w:rPr>
          <w:rFonts w:asciiTheme="minorEastAsia" w:eastAsiaTheme="minorEastAsia" w:hAnsiTheme="minorEastAsia"/>
          <w:sz w:val="24"/>
          <w:szCs w:val="24"/>
        </w:rPr>
      </w:pPr>
    </w:p>
    <w:p w:rsidR="0098465B" w:rsidRPr="00FA248D" w:rsidRDefault="0098465B">
      <w:pPr>
        <w:spacing w:line="320" w:lineRule="exact"/>
        <w:ind w:firstLineChars="200" w:firstLine="480"/>
        <w:rPr>
          <w:rFonts w:asciiTheme="minorEastAsia" w:eastAsiaTheme="minorEastAsia" w:hAnsiTheme="minorEastAsia"/>
          <w:sz w:val="24"/>
          <w:szCs w:val="24"/>
        </w:rPr>
      </w:pPr>
    </w:p>
    <w:p w:rsidR="0098465B" w:rsidRPr="00FA248D" w:rsidRDefault="0098465B">
      <w:pPr>
        <w:spacing w:line="320" w:lineRule="exact"/>
        <w:ind w:firstLineChars="200" w:firstLine="480"/>
        <w:rPr>
          <w:rFonts w:asciiTheme="minorEastAsia" w:eastAsiaTheme="minorEastAsia" w:hAnsiTheme="minorEastAsia"/>
          <w:sz w:val="24"/>
          <w:szCs w:val="24"/>
        </w:rPr>
      </w:pPr>
    </w:p>
    <w:p w:rsidR="0098465B" w:rsidRPr="00FA248D" w:rsidRDefault="00D757B1">
      <w:pPr>
        <w:widowControl/>
        <w:ind w:firstLine="480"/>
        <w:jc w:val="left"/>
        <w:rPr>
          <w:rFonts w:asciiTheme="minorEastAsia" w:eastAsiaTheme="minorEastAsia" w:hAnsiTheme="minorEastAsia"/>
          <w:sz w:val="24"/>
          <w:szCs w:val="24"/>
        </w:rPr>
      </w:pPr>
      <w:r w:rsidRPr="00FA248D">
        <w:rPr>
          <w:rFonts w:asciiTheme="minorEastAsia" w:eastAsiaTheme="minorEastAsia" w:hAnsiTheme="minorEastAsia"/>
          <w:sz w:val="24"/>
          <w:szCs w:val="24"/>
        </w:rPr>
        <w:br w:type="page"/>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lastRenderedPageBreak/>
        <w:t>（三）、其它优惠承诺（格式自定）</w:t>
      </w:r>
    </w:p>
    <w:p w:rsidR="0098465B" w:rsidRPr="00FA248D" w:rsidRDefault="0098465B">
      <w:pPr>
        <w:spacing w:line="320" w:lineRule="exact"/>
        <w:ind w:firstLine="482"/>
        <w:rPr>
          <w:rFonts w:asciiTheme="minorEastAsia" w:eastAsiaTheme="minorEastAsia" w:hAnsiTheme="minorEastAsia"/>
          <w:b/>
          <w:sz w:val="24"/>
          <w:szCs w:val="24"/>
        </w:rPr>
      </w:pPr>
      <w:bookmarkStart w:id="80" w:name="_Toc313008359"/>
      <w:bookmarkStart w:id="81" w:name="_Toc313888363"/>
      <w:bookmarkStart w:id="82" w:name="_Toc373931583"/>
      <w:bookmarkStart w:id="83" w:name="_Toc388611177"/>
      <w:bookmarkStart w:id="84" w:name="_Toc389726180"/>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98465B">
      <w:pPr>
        <w:spacing w:line="320" w:lineRule="exact"/>
        <w:ind w:firstLine="482"/>
        <w:rPr>
          <w:rFonts w:asciiTheme="minorEastAsia" w:eastAsiaTheme="minorEastAsia" w:hAnsiTheme="minorEastAsia"/>
          <w:b/>
          <w:sz w:val="24"/>
          <w:szCs w:val="24"/>
        </w:rPr>
      </w:pPr>
    </w:p>
    <w:p w:rsidR="0098465B" w:rsidRPr="00FA248D" w:rsidRDefault="00D757B1">
      <w:pPr>
        <w:widowControl/>
        <w:ind w:firstLine="482"/>
        <w:jc w:val="left"/>
        <w:rPr>
          <w:rFonts w:asciiTheme="minorEastAsia" w:eastAsiaTheme="minorEastAsia" w:hAnsiTheme="minorEastAsia"/>
          <w:b/>
          <w:sz w:val="24"/>
          <w:szCs w:val="24"/>
        </w:rPr>
      </w:pPr>
      <w:r w:rsidRPr="00FA248D">
        <w:rPr>
          <w:rFonts w:asciiTheme="minorEastAsia" w:eastAsiaTheme="minorEastAsia" w:hAnsiTheme="minorEastAsia"/>
          <w:b/>
          <w:sz w:val="24"/>
          <w:szCs w:val="24"/>
        </w:rPr>
        <w:br w:type="page"/>
      </w:r>
    </w:p>
    <w:p w:rsidR="0098465B" w:rsidRPr="00FA248D" w:rsidRDefault="00D757B1">
      <w:pPr>
        <w:spacing w:line="320" w:lineRule="exact"/>
        <w:ind w:firstLine="482"/>
        <w:rPr>
          <w:rFonts w:asciiTheme="minorEastAsia" w:eastAsiaTheme="minorEastAsia" w:hAnsiTheme="minorEastAsia"/>
          <w:b/>
          <w:sz w:val="24"/>
          <w:szCs w:val="24"/>
        </w:rPr>
      </w:pPr>
      <w:r w:rsidRPr="00FA248D">
        <w:rPr>
          <w:rFonts w:asciiTheme="minorEastAsia" w:eastAsiaTheme="minorEastAsia" w:hAnsiTheme="minorEastAsia" w:hint="eastAsia"/>
          <w:b/>
          <w:sz w:val="24"/>
          <w:szCs w:val="24"/>
        </w:rPr>
        <w:lastRenderedPageBreak/>
        <w:t>四、资格条件及其他</w:t>
      </w:r>
      <w:bookmarkEnd w:id="80"/>
      <w:bookmarkEnd w:id="81"/>
      <w:bookmarkEnd w:id="82"/>
      <w:bookmarkEnd w:id="83"/>
      <w:bookmarkEnd w:id="84"/>
    </w:p>
    <w:p w:rsidR="0098465B" w:rsidRPr="00FA248D" w:rsidRDefault="00D757B1">
      <w:pPr>
        <w:tabs>
          <w:tab w:val="left" w:pos="6300"/>
        </w:tabs>
        <w:snapToGrid w:val="0"/>
        <w:spacing w:line="320" w:lineRule="exact"/>
        <w:ind w:right="820"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（一）、一般资格条件</w:t>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1、参加本项目采购活动诚信声明：</w:t>
      </w:r>
    </w:p>
    <w:p w:rsidR="0098465B" w:rsidRPr="00FA248D" w:rsidRDefault="00D757B1">
      <w:pPr>
        <w:tabs>
          <w:tab w:val="left" w:pos="6300"/>
        </w:tabs>
        <w:snapToGrid w:val="0"/>
        <w:ind w:firstLineChars="50" w:firstLine="181"/>
        <w:jc w:val="center"/>
        <w:rPr>
          <w:rFonts w:asciiTheme="minorEastAsia" w:eastAsiaTheme="minorEastAsia" w:hAnsiTheme="minorEastAsia"/>
          <w:b/>
          <w:sz w:val="36"/>
          <w:szCs w:val="36"/>
        </w:rPr>
      </w:pPr>
      <w:r w:rsidRPr="00FA248D">
        <w:rPr>
          <w:rFonts w:asciiTheme="minorEastAsia" w:eastAsiaTheme="minorEastAsia" w:hAnsiTheme="minorEastAsia" w:hint="eastAsia"/>
          <w:b/>
          <w:sz w:val="36"/>
          <w:szCs w:val="36"/>
        </w:rPr>
        <w:t>诚信声明</w:t>
      </w:r>
    </w:p>
    <w:p w:rsidR="0098465B" w:rsidRPr="00FA248D" w:rsidRDefault="0098465B">
      <w:pPr>
        <w:tabs>
          <w:tab w:val="left" w:pos="6300"/>
        </w:tabs>
        <w:snapToGrid w:val="0"/>
        <w:spacing w:line="320" w:lineRule="exact"/>
        <w:ind w:firstLine="480"/>
        <w:jc w:val="center"/>
        <w:rPr>
          <w:rFonts w:asciiTheme="minorEastAsia" w:eastAsiaTheme="minorEastAsia" w:hAnsiTheme="minorEastAsia"/>
          <w:sz w:val="24"/>
          <w:szCs w:val="28"/>
        </w:rPr>
      </w:pPr>
    </w:p>
    <w:p w:rsidR="0098465B" w:rsidRPr="00FA248D" w:rsidRDefault="00D757B1">
      <w:pPr>
        <w:tabs>
          <w:tab w:val="left" w:pos="6300"/>
        </w:tabs>
        <w:snapToGrid w:val="0"/>
        <w:spacing w:line="320" w:lineRule="exact"/>
        <w:ind w:firstLine="480"/>
        <w:rPr>
          <w:rFonts w:asciiTheme="minorEastAsia" w:eastAsiaTheme="minorEastAsia" w:hAnsiTheme="minorEastAsia"/>
          <w:sz w:val="24"/>
        </w:rPr>
      </w:pPr>
      <w:r w:rsidRPr="00FA248D">
        <w:rPr>
          <w:rFonts w:asciiTheme="minorEastAsia" w:eastAsiaTheme="minorEastAsia" w:hAnsiTheme="minorEastAsia"/>
          <w:sz w:val="24"/>
          <w:szCs w:val="28"/>
        </w:rPr>
        <w:t>项目名称</w:t>
      </w:r>
      <w:r w:rsidRPr="00FA248D">
        <w:rPr>
          <w:rFonts w:asciiTheme="minorEastAsia" w:eastAsiaTheme="minorEastAsia" w:hAnsiTheme="minorEastAsia"/>
          <w:sz w:val="24"/>
        </w:rPr>
        <w:t>：</w:t>
      </w:r>
      <w:r w:rsidRPr="00FA248D">
        <w:rPr>
          <w:rFonts w:asciiTheme="minorEastAsia" w:eastAsiaTheme="minorEastAsia" w:hAnsiTheme="minorEastAsia"/>
          <w:sz w:val="24"/>
          <w:u w:val="single"/>
        </w:rPr>
        <w:t xml:space="preserve">                                </w:t>
      </w:r>
    </w:p>
    <w:p w:rsidR="0098465B" w:rsidRPr="00FA248D" w:rsidRDefault="00D757B1">
      <w:pPr>
        <w:tabs>
          <w:tab w:val="left" w:pos="6300"/>
        </w:tabs>
        <w:snapToGrid w:val="0"/>
        <w:spacing w:line="320" w:lineRule="exact"/>
        <w:ind w:firstLine="480"/>
        <w:rPr>
          <w:rFonts w:asciiTheme="minorEastAsia" w:eastAsiaTheme="minorEastAsia" w:hAnsiTheme="minorEastAsia"/>
          <w:sz w:val="24"/>
          <w:szCs w:val="28"/>
        </w:rPr>
      </w:pPr>
      <w:r w:rsidRPr="00FA248D">
        <w:rPr>
          <w:rFonts w:asciiTheme="minorEastAsia" w:eastAsiaTheme="minorEastAsia" w:hAnsiTheme="minorEastAsia" w:hint="eastAsia"/>
          <w:sz w:val="24"/>
          <w:szCs w:val="28"/>
        </w:rPr>
        <w:t>致：</w:t>
      </w:r>
      <w:r w:rsidRPr="00FA248D">
        <w:rPr>
          <w:rFonts w:asciiTheme="minorEastAsia" w:eastAsiaTheme="minorEastAsia" w:hAnsiTheme="minorEastAsia" w:hint="eastAsia"/>
          <w:sz w:val="24"/>
          <w:szCs w:val="28"/>
          <w:u w:val="single"/>
        </w:rPr>
        <w:t>重庆</w:t>
      </w:r>
      <w:r w:rsidRPr="00FA248D">
        <w:rPr>
          <w:rFonts w:asciiTheme="minorEastAsia" w:eastAsiaTheme="minorEastAsia" w:hAnsiTheme="minorEastAsia"/>
          <w:sz w:val="24"/>
          <w:szCs w:val="28"/>
          <w:u w:val="single"/>
        </w:rPr>
        <w:t>市第九人民医院</w:t>
      </w:r>
      <w:r w:rsidRPr="00FA248D">
        <w:rPr>
          <w:rFonts w:asciiTheme="minorEastAsia" w:eastAsiaTheme="minorEastAsia" w:hAnsiTheme="minorEastAsia" w:hint="eastAsia"/>
          <w:sz w:val="24"/>
          <w:szCs w:val="28"/>
          <w:u w:val="single"/>
        </w:rPr>
        <w:t>医疗设备采购工作组</w:t>
      </w:r>
      <w:r w:rsidRPr="00FA248D">
        <w:rPr>
          <w:rFonts w:asciiTheme="minorEastAsia" w:eastAsiaTheme="minorEastAsia" w:hAnsiTheme="minorEastAsia" w:hint="eastAsia"/>
          <w:sz w:val="24"/>
          <w:szCs w:val="28"/>
        </w:rPr>
        <w:t>：</w:t>
      </w:r>
    </w:p>
    <w:p w:rsidR="0098465B" w:rsidRPr="00FA248D" w:rsidRDefault="00D757B1">
      <w:pPr>
        <w:tabs>
          <w:tab w:val="left" w:pos="6300"/>
        </w:tabs>
        <w:snapToGrid w:val="0"/>
        <w:spacing w:line="320" w:lineRule="exact"/>
        <w:ind w:firstLineChars="200" w:firstLine="480"/>
        <w:rPr>
          <w:rFonts w:asciiTheme="minorEastAsia" w:eastAsiaTheme="minorEastAsia" w:hAnsiTheme="minorEastAsia"/>
          <w:sz w:val="24"/>
        </w:rPr>
      </w:pPr>
      <w:r w:rsidRPr="00FA248D">
        <w:rPr>
          <w:rFonts w:asciiTheme="minorEastAsia" w:eastAsiaTheme="minorEastAsia" w:hAnsiTheme="minorEastAsia"/>
          <w:sz w:val="24"/>
          <w:u w:val="single"/>
        </w:rPr>
        <w:t xml:space="preserve">                                  </w:t>
      </w:r>
      <w:r w:rsidRPr="00FA248D">
        <w:rPr>
          <w:rFonts w:asciiTheme="minorEastAsia" w:eastAsiaTheme="minorEastAsia" w:hAnsiTheme="minorEastAsia"/>
          <w:sz w:val="24"/>
        </w:rPr>
        <w:t>（</w:t>
      </w:r>
      <w:r w:rsidRPr="00FA248D">
        <w:rPr>
          <w:rFonts w:asciiTheme="minorEastAsia" w:eastAsiaTheme="minorEastAsia" w:hAnsiTheme="minorEastAsia" w:hint="eastAsia"/>
          <w:sz w:val="24"/>
        </w:rPr>
        <w:t>供应商</w:t>
      </w:r>
      <w:r w:rsidRPr="00FA248D">
        <w:rPr>
          <w:rFonts w:asciiTheme="minorEastAsia" w:eastAsiaTheme="minorEastAsia" w:hAnsiTheme="minorEastAsia"/>
          <w:sz w:val="24"/>
        </w:rPr>
        <w:t>名称）郑重声明，</w:t>
      </w:r>
      <w:r w:rsidRPr="00FA248D">
        <w:rPr>
          <w:rFonts w:asciiTheme="minorEastAsia" w:eastAsiaTheme="minorEastAsia" w:hAnsiTheme="minorEastAsia" w:hint="eastAsia"/>
          <w:sz w:val="24"/>
        </w:rPr>
        <w:t>我公司具有良好的商业信誉和健全的财务会计制度，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参加本项目采购活动前三年内无重大违法活动记录，符合《政府采购法》规定的供应商资格条件。我方对以上声明负全部法律责任。</w:t>
      </w:r>
    </w:p>
    <w:p w:rsidR="0098465B" w:rsidRPr="00FA248D"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FA248D" w:rsidRDefault="00D757B1">
      <w:pPr>
        <w:tabs>
          <w:tab w:val="left" w:pos="6300"/>
        </w:tabs>
        <w:snapToGrid w:val="0"/>
        <w:spacing w:line="320" w:lineRule="exact"/>
        <w:ind w:firstLineChars="200" w:firstLine="480"/>
        <w:rPr>
          <w:rFonts w:asciiTheme="minorEastAsia" w:eastAsiaTheme="minorEastAsia" w:hAnsiTheme="minorEastAsia"/>
          <w:sz w:val="24"/>
        </w:rPr>
      </w:pPr>
      <w:r w:rsidRPr="00FA248D">
        <w:rPr>
          <w:rFonts w:asciiTheme="minorEastAsia" w:eastAsiaTheme="minorEastAsia" w:hAnsiTheme="minorEastAsia" w:hint="eastAsia"/>
          <w:sz w:val="24"/>
        </w:rPr>
        <w:t>特此声明。</w:t>
      </w:r>
    </w:p>
    <w:p w:rsidR="0098465B" w:rsidRPr="00FA248D"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FA248D"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FA248D"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FA248D" w:rsidRDefault="00D757B1">
      <w:pPr>
        <w:tabs>
          <w:tab w:val="left" w:pos="6300"/>
        </w:tabs>
        <w:snapToGrid w:val="0"/>
        <w:spacing w:line="320" w:lineRule="exact"/>
        <w:ind w:firstLineChars="200" w:firstLine="480"/>
        <w:jc w:val="right"/>
        <w:rPr>
          <w:rFonts w:asciiTheme="minorEastAsia" w:eastAsiaTheme="minorEastAsia" w:hAnsiTheme="minorEastAsia"/>
          <w:sz w:val="24"/>
        </w:rPr>
      </w:pPr>
      <w:r w:rsidRPr="00FA248D">
        <w:rPr>
          <w:rFonts w:asciiTheme="minorEastAsia" w:eastAsiaTheme="minorEastAsia" w:hAnsiTheme="minorEastAsia" w:hint="eastAsia"/>
          <w:sz w:val="24"/>
        </w:rPr>
        <w:t>（投标人公章）</w:t>
      </w:r>
    </w:p>
    <w:p w:rsidR="0098465B" w:rsidRPr="00FA248D" w:rsidRDefault="00D757B1">
      <w:pPr>
        <w:tabs>
          <w:tab w:val="left" w:pos="6300"/>
        </w:tabs>
        <w:snapToGrid w:val="0"/>
        <w:spacing w:line="320" w:lineRule="exact"/>
        <w:ind w:firstLineChars="200" w:firstLine="480"/>
        <w:jc w:val="right"/>
        <w:rPr>
          <w:rFonts w:asciiTheme="minorEastAsia" w:eastAsiaTheme="minorEastAsia" w:hAnsiTheme="minorEastAsia"/>
          <w:sz w:val="24"/>
        </w:rPr>
      </w:pPr>
      <w:r w:rsidRPr="00FA248D">
        <w:rPr>
          <w:rFonts w:asciiTheme="minorEastAsia" w:eastAsiaTheme="minorEastAsia" w:hAnsiTheme="minorEastAsia" w:hint="eastAsia"/>
          <w:sz w:val="24"/>
        </w:rPr>
        <w:t>年   月   日</w:t>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附：诚信证明</w:t>
      </w:r>
      <w:r w:rsidRPr="00FA248D">
        <w:rPr>
          <w:rFonts w:asciiTheme="minorEastAsia" w:eastAsiaTheme="minorEastAsia" w:hAnsiTheme="minorEastAsia"/>
          <w:sz w:val="24"/>
          <w:szCs w:val="24"/>
        </w:rPr>
        <w:br w:type="page"/>
      </w:r>
      <w:r w:rsidRPr="00FA248D">
        <w:rPr>
          <w:rFonts w:asciiTheme="minorEastAsia" w:eastAsiaTheme="minorEastAsia" w:hAnsiTheme="minorEastAsia" w:hint="eastAsia"/>
          <w:sz w:val="24"/>
          <w:szCs w:val="24"/>
        </w:rPr>
        <w:lastRenderedPageBreak/>
        <w:t>2、法定代表人身份证明；</w:t>
      </w:r>
    </w:p>
    <w:p w:rsidR="0098465B" w:rsidRPr="00FA248D" w:rsidRDefault="0098465B">
      <w:pPr>
        <w:spacing w:line="320" w:lineRule="exact"/>
        <w:ind w:firstLine="562"/>
        <w:rPr>
          <w:rFonts w:asciiTheme="minorEastAsia" w:eastAsiaTheme="minorEastAsia" w:hAnsiTheme="minorEastAsia"/>
          <w:b/>
          <w:szCs w:val="28"/>
        </w:rPr>
      </w:pPr>
    </w:p>
    <w:p w:rsidR="0098465B" w:rsidRPr="00FA248D" w:rsidRDefault="00D757B1">
      <w:pPr>
        <w:spacing w:line="320" w:lineRule="exact"/>
        <w:ind w:firstLine="562"/>
        <w:jc w:val="center"/>
        <w:rPr>
          <w:rFonts w:asciiTheme="minorEastAsia" w:eastAsiaTheme="minorEastAsia" w:hAnsiTheme="minorEastAsia"/>
          <w:b/>
          <w:szCs w:val="28"/>
        </w:rPr>
      </w:pPr>
      <w:r w:rsidRPr="00FA248D">
        <w:rPr>
          <w:rFonts w:asciiTheme="minorEastAsia" w:eastAsiaTheme="minorEastAsia" w:hAnsiTheme="minorEastAsia" w:hint="eastAsia"/>
          <w:b/>
          <w:szCs w:val="28"/>
        </w:rPr>
        <w:t>法定代表人身份证明书（格式）</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tabs>
          <w:tab w:val="left" w:pos="6300"/>
        </w:tabs>
        <w:snapToGrid w:val="0"/>
        <w:spacing w:line="320" w:lineRule="exact"/>
        <w:ind w:firstLineChars="267" w:firstLine="641"/>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（法定代表人姓名）在（投标人名称）任（职务名称）职务，是__________________（竞争人名称）的法定代表人。</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特此证明。</w:t>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 xml:space="preserve">                                            （投标人公章）</w:t>
      </w:r>
    </w:p>
    <w:p w:rsidR="0098465B" w:rsidRPr="00FA248D" w:rsidRDefault="00D757B1">
      <w:pPr>
        <w:tabs>
          <w:tab w:val="left" w:pos="6300"/>
        </w:tabs>
        <w:snapToGrid w:val="0"/>
        <w:spacing w:line="320" w:lineRule="exact"/>
        <w:ind w:firstLine="480"/>
        <w:jc w:val="right"/>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 xml:space="preserve">  年   月   日</w:t>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hint="eastAsia"/>
          <w:sz w:val="24"/>
          <w:szCs w:val="24"/>
        </w:rPr>
        <w:t>附：法人身份证复印件</w:t>
      </w:r>
    </w:p>
    <w:p w:rsidR="0098465B" w:rsidRPr="00FA248D" w:rsidRDefault="00D757B1">
      <w:pPr>
        <w:spacing w:line="320" w:lineRule="exact"/>
        <w:ind w:firstLine="480"/>
        <w:rPr>
          <w:rFonts w:asciiTheme="minorEastAsia" w:eastAsiaTheme="minorEastAsia" w:hAnsiTheme="minorEastAsia"/>
          <w:sz w:val="24"/>
          <w:szCs w:val="24"/>
        </w:rPr>
      </w:pPr>
      <w:r w:rsidRPr="00FA248D">
        <w:rPr>
          <w:rFonts w:asciiTheme="minorEastAsia" w:eastAsiaTheme="minorEastAsia" w:hAnsiTheme="minorEastAsia"/>
          <w:sz w:val="24"/>
          <w:szCs w:val="24"/>
        </w:rPr>
        <w:br w:type="page"/>
      </w:r>
      <w:r w:rsidRPr="00FA248D">
        <w:rPr>
          <w:rFonts w:asciiTheme="minorEastAsia" w:eastAsiaTheme="minorEastAsia" w:hAnsiTheme="minorEastAsia" w:hint="eastAsia"/>
          <w:sz w:val="24"/>
          <w:szCs w:val="24"/>
        </w:rPr>
        <w:lastRenderedPageBreak/>
        <w:t>3、法定代表人授权委托书</w:t>
      </w:r>
    </w:p>
    <w:p w:rsidR="0098465B" w:rsidRPr="00FA248D" w:rsidRDefault="0098465B">
      <w:pPr>
        <w:spacing w:line="320" w:lineRule="exact"/>
        <w:ind w:firstLine="480"/>
        <w:rPr>
          <w:rFonts w:asciiTheme="minorEastAsia" w:eastAsiaTheme="minorEastAsia" w:hAnsiTheme="minorEastAsia"/>
          <w:sz w:val="24"/>
          <w:szCs w:val="24"/>
        </w:rPr>
      </w:pPr>
    </w:p>
    <w:p w:rsidR="0098465B" w:rsidRPr="00FA248D" w:rsidRDefault="00D757B1">
      <w:pPr>
        <w:spacing w:line="320" w:lineRule="exact"/>
        <w:ind w:firstLine="562"/>
        <w:jc w:val="center"/>
        <w:rPr>
          <w:rFonts w:asciiTheme="minorEastAsia" w:eastAsiaTheme="minorEastAsia" w:hAnsiTheme="minorEastAsia"/>
          <w:b/>
          <w:szCs w:val="28"/>
        </w:rPr>
      </w:pPr>
      <w:r w:rsidRPr="00FA248D">
        <w:rPr>
          <w:rFonts w:asciiTheme="minorEastAsia" w:eastAsiaTheme="minorEastAsia" w:hAnsiTheme="minorEastAsia" w:hint="eastAsia"/>
          <w:b/>
          <w:szCs w:val="28"/>
        </w:rPr>
        <w:t>法定代表人授权委托书（格式）</w:t>
      </w:r>
    </w:p>
    <w:p w:rsidR="0098465B" w:rsidRPr="00FA248D" w:rsidRDefault="0098465B">
      <w:pPr>
        <w:snapToGrid w:val="0"/>
        <w:spacing w:line="320" w:lineRule="exact"/>
        <w:ind w:firstLine="420"/>
        <w:rPr>
          <w:rFonts w:asciiTheme="minorEastAsia" w:eastAsiaTheme="minorEastAsia" w:hAnsiTheme="minorEastAsia"/>
          <w:sz w:val="21"/>
          <w:szCs w:val="21"/>
        </w:rPr>
      </w:pP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项目名称：</w:t>
      </w:r>
      <w:r w:rsidRPr="00FA248D">
        <w:rPr>
          <w:rFonts w:asciiTheme="minorEastAsia" w:eastAsiaTheme="minorEastAsia" w:hAnsiTheme="minorEastAsia"/>
          <w:sz w:val="21"/>
          <w:szCs w:val="21"/>
        </w:rPr>
        <w:t>______________________________________________</w:t>
      </w: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D757B1">
      <w:pPr>
        <w:tabs>
          <w:tab w:val="left" w:pos="6300"/>
        </w:tabs>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致：</w:t>
      </w:r>
      <w:r w:rsidRPr="00FA248D">
        <w:rPr>
          <w:rFonts w:asciiTheme="minorEastAsia" w:eastAsiaTheme="minorEastAsia" w:hAnsiTheme="minorEastAsia" w:hint="eastAsia"/>
          <w:sz w:val="21"/>
          <w:szCs w:val="21"/>
          <w:u w:val="single"/>
        </w:rPr>
        <w:t>重庆</w:t>
      </w:r>
      <w:r w:rsidRPr="00FA248D">
        <w:rPr>
          <w:rFonts w:asciiTheme="minorEastAsia" w:eastAsiaTheme="minorEastAsia" w:hAnsiTheme="minorEastAsia"/>
          <w:sz w:val="21"/>
          <w:szCs w:val="21"/>
          <w:u w:val="single"/>
        </w:rPr>
        <w:t>市第九人民医院</w:t>
      </w:r>
      <w:r w:rsidRPr="00FA248D">
        <w:rPr>
          <w:rFonts w:asciiTheme="minorEastAsia" w:eastAsiaTheme="minorEastAsia" w:hAnsiTheme="minorEastAsia" w:hint="eastAsia"/>
          <w:sz w:val="21"/>
          <w:szCs w:val="21"/>
          <w:u w:val="single"/>
        </w:rPr>
        <w:t>医疗设备采购工作组</w:t>
      </w:r>
    </w:p>
    <w:p w:rsidR="0098465B" w:rsidRPr="00FA248D" w:rsidRDefault="00D757B1">
      <w:pPr>
        <w:snapToGrid w:val="0"/>
        <w:spacing w:line="320" w:lineRule="exact"/>
        <w:ind w:firstLineChars="300" w:firstLine="630"/>
        <w:rPr>
          <w:rFonts w:asciiTheme="minorEastAsia" w:eastAsiaTheme="minorEastAsia" w:hAnsiTheme="minorEastAsia"/>
          <w:sz w:val="21"/>
          <w:szCs w:val="21"/>
        </w:rPr>
      </w:pPr>
      <w:r w:rsidRPr="00FA248D">
        <w:rPr>
          <w:rFonts w:asciiTheme="minorEastAsia" w:eastAsiaTheme="minorEastAsia" w:hAnsiTheme="minorEastAsia"/>
          <w:sz w:val="21"/>
          <w:szCs w:val="21"/>
        </w:rPr>
        <w:t>_____________________</w:t>
      </w:r>
      <w:r w:rsidRPr="00FA248D">
        <w:rPr>
          <w:rFonts w:asciiTheme="minorEastAsia" w:eastAsiaTheme="minorEastAsia" w:hAnsiTheme="minorEastAsia" w:hint="eastAsia"/>
          <w:sz w:val="21"/>
          <w:szCs w:val="21"/>
        </w:rPr>
        <w:t>（供应商名称）是中华人民共和国合法企业，法定地址：</w:t>
      </w:r>
      <w:r w:rsidRPr="00FA248D">
        <w:rPr>
          <w:rFonts w:asciiTheme="minorEastAsia" w:eastAsiaTheme="minorEastAsia" w:hAnsiTheme="minorEastAsia"/>
          <w:sz w:val="21"/>
          <w:szCs w:val="21"/>
        </w:rPr>
        <w:t>______________________________</w:t>
      </w:r>
      <w:r w:rsidRPr="00FA248D">
        <w:rPr>
          <w:rFonts w:asciiTheme="minorEastAsia" w:eastAsiaTheme="minorEastAsia" w:hAnsiTheme="minorEastAsia" w:hint="eastAsia"/>
          <w:sz w:val="21"/>
          <w:szCs w:val="21"/>
        </w:rPr>
        <w:t>。</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_________</w:t>
      </w:r>
      <w:r w:rsidRPr="00FA248D">
        <w:rPr>
          <w:rFonts w:asciiTheme="minorEastAsia" w:eastAsiaTheme="minorEastAsia" w:hAnsiTheme="minorEastAsia" w:hint="eastAsia"/>
          <w:sz w:val="21"/>
          <w:szCs w:val="21"/>
        </w:rPr>
        <w:t>（供应</w:t>
      </w:r>
      <w:proofErr w:type="gramStart"/>
      <w:r w:rsidRPr="00FA248D">
        <w:rPr>
          <w:rFonts w:asciiTheme="minorEastAsia" w:eastAsiaTheme="minorEastAsia" w:hAnsiTheme="minorEastAsia" w:hint="eastAsia"/>
          <w:sz w:val="21"/>
          <w:szCs w:val="21"/>
        </w:rPr>
        <w:t>商法定</w:t>
      </w:r>
      <w:proofErr w:type="gramEnd"/>
      <w:r w:rsidRPr="00FA248D">
        <w:rPr>
          <w:rFonts w:asciiTheme="minorEastAsia" w:eastAsiaTheme="minorEastAsia" w:hAnsiTheme="minorEastAsia" w:hint="eastAsia"/>
          <w:sz w:val="21"/>
          <w:szCs w:val="21"/>
        </w:rPr>
        <w:t>代表人姓名）特授权</w:t>
      </w:r>
      <w:r w:rsidRPr="00FA248D">
        <w:rPr>
          <w:rFonts w:asciiTheme="minorEastAsia" w:eastAsiaTheme="minorEastAsia" w:hAnsiTheme="minorEastAsia"/>
          <w:sz w:val="21"/>
          <w:szCs w:val="21"/>
        </w:rPr>
        <w:t>_________</w:t>
      </w:r>
      <w:r w:rsidRPr="00FA248D">
        <w:rPr>
          <w:rFonts w:asciiTheme="minorEastAsia" w:eastAsiaTheme="minorEastAsia" w:hAnsiTheme="minorEastAsia" w:hint="eastAsia"/>
          <w:sz w:val="21"/>
          <w:szCs w:val="21"/>
        </w:rPr>
        <w:t>（被授权人姓名）代表我单位全权办理对上述项目的报价、签约等具体工作，并签署全部有关的文件、协议及合同。</w:t>
      </w:r>
    </w:p>
    <w:p w:rsidR="0098465B" w:rsidRPr="00FA248D" w:rsidRDefault="00D757B1">
      <w:pPr>
        <w:snapToGrid w:val="0"/>
        <w:spacing w:line="320" w:lineRule="exact"/>
        <w:ind w:firstLineChars="250" w:firstLine="52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我单位对被授权人的签名负全部责任。</w:t>
      </w:r>
    </w:p>
    <w:p w:rsidR="0098465B" w:rsidRPr="00FA248D" w:rsidRDefault="00D757B1">
      <w:pPr>
        <w:snapToGrid w:val="0"/>
        <w:spacing w:line="320" w:lineRule="exact"/>
        <w:ind w:firstLineChars="250" w:firstLine="52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在撤消授权的书面通知以前，本授权书一直有效。被授权人签署的所有文件（在授权书有效期内签署的）不因授权的撤消而失效。</w:t>
      </w:r>
    </w:p>
    <w:p w:rsidR="0098465B" w:rsidRPr="00FA248D" w:rsidRDefault="0098465B">
      <w:pPr>
        <w:snapToGrid w:val="0"/>
        <w:spacing w:line="320" w:lineRule="exact"/>
        <w:ind w:firstLine="420"/>
        <w:rPr>
          <w:rFonts w:asciiTheme="minorEastAsia" w:eastAsiaTheme="minorEastAsia" w:hAnsiTheme="minorEastAsia"/>
          <w:sz w:val="21"/>
          <w:szCs w:val="21"/>
        </w:rPr>
      </w:pP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被授权人签名：                    法定代表人签名：</w:t>
      </w:r>
    </w:p>
    <w:p w:rsidR="0098465B" w:rsidRPr="00FA248D" w:rsidRDefault="00D757B1">
      <w:pPr>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 xml:space="preserve">      职  </w:t>
      </w:r>
      <w:proofErr w:type="gramStart"/>
      <w:r w:rsidRPr="00FA248D">
        <w:rPr>
          <w:rFonts w:asciiTheme="minorEastAsia" w:eastAsiaTheme="minorEastAsia" w:hAnsiTheme="minorEastAsia" w:hint="eastAsia"/>
          <w:sz w:val="21"/>
          <w:szCs w:val="21"/>
        </w:rPr>
        <w:t>务</w:t>
      </w:r>
      <w:proofErr w:type="gramEnd"/>
      <w:r w:rsidRPr="00FA248D">
        <w:rPr>
          <w:rFonts w:asciiTheme="minorEastAsia" w:eastAsiaTheme="minorEastAsia" w:hAnsiTheme="minorEastAsia" w:hint="eastAsia"/>
          <w:sz w:val="21"/>
          <w:szCs w:val="21"/>
        </w:rPr>
        <w:t xml:space="preserve">：                            职  </w:t>
      </w:r>
      <w:proofErr w:type="gramStart"/>
      <w:r w:rsidRPr="00FA248D">
        <w:rPr>
          <w:rFonts w:asciiTheme="minorEastAsia" w:eastAsiaTheme="minorEastAsia" w:hAnsiTheme="minorEastAsia" w:hint="eastAsia"/>
          <w:sz w:val="21"/>
          <w:szCs w:val="21"/>
        </w:rPr>
        <w:t>务</w:t>
      </w:r>
      <w:proofErr w:type="gramEnd"/>
      <w:r w:rsidRPr="00FA248D">
        <w:rPr>
          <w:rFonts w:asciiTheme="minorEastAsia" w:eastAsiaTheme="minorEastAsia" w:hAnsiTheme="minorEastAsia" w:hint="eastAsia"/>
          <w:sz w:val="21"/>
          <w:szCs w:val="21"/>
        </w:rPr>
        <w:t>：</w:t>
      </w:r>
    </w:p>
    <w:p w:rsidR="0098465B" w:rsidRPr="00FA248D" w:rsidRDefault="00D757B1">
      <w:pPr>
        <w:snapToGrid w:val="0"/>
        <w:spacing w:line="320" w:lineRule="exact"/>
        <w:ind w:firstLineChars="50" w:firstLine="105"/>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 xml:space="preserve">  </w:t>
      </w:r>
      <w:r w:rsidRPr="00FA248D">
        <w:rPr>
          <w:rFonts w:asciiTheme="minorEastAsia" w:eastAsiaTheme="minorEastAsia" w:hAnsiTheme="minorEastAsia"/>
          <w:sz w:val="21"/>
          <w:szCs w:val="21"/>
        </w:rPr>
        <w:t xml:space="preserve">                                                     </w:t>
      </w:r>
    </w:p>
    <w:p w:rsidR="0098465B" w:rsidRPr="00FA248D" w:rsidRDefault="00D757B1">
      <w:pPr>
        <w:snapToGrid w:val="0"/>
        <w:spacing w:line="320" w:lineRule="exact"/>
        <w:ind w:firstLineChars="2800" w:firstLine="5880"/>
        <w:rPr>
          <w:rFonts w:asciiTheme="minorEastAsia" w:eastAsiaTheme="minorEastAsia" w:hAnsiTheme="minorEastAsia"/>
          <w:sz w:val="21"/>
          <w:szCs w:val="21"/>
        </w:rPr>
      </w:pPr>
      <w:r w:rsidRPr="00FA248D">
        <w:rPr>
          <w:rFonts w:asciiTheme="minorEastAsia" w:eastAsiaTheme="minorEastAsia" w:hAnsiTheme="minorEastAsia"/>
          <w:sz w:val="21"/>
          <w:szCs w:val="21"/>
        </w:rPr>
        <w:t xml:space="preserve"> </w:t>
      </w:r>
      <w:r w:rsidRPr="00FA248D">
        <w:rPr>
          <w:rFonts w:asciiTheme="minorEastAsia" w:eastAsiaTheme="minorEastAsia" w:hAnsiTheme="minorEastAsia" w:hint="eastAsia"/>
          <w:sz w:val="21"/>
          <w:szCs w:val="21"/>
        </w:rPr>
        <w:t>投标人公章：</w:t>
      </w:r>
    </w:p>
    <w:p w:rsidR="0098465B" w:rsidRPr="00FA248D" w:rsidRDefault="00D757B1">
      <w:pPr>
        <w:snapToGrid w:val="0"/>
        <w:spacing w:line="320" w:lineRule="exact"/>
        <w:ind w:firstLineChars="2800" w:firstLine="588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年   月   日</w:t>
      </w:r>
    </w:p>
    <w:p w:rsidR="0098465B" w:rsidRPr="00FA248D" w:rsidRDefault="00D757B1">
      <w:pPr>
        <w:tabs>
          <w:tab w:val="left" w:pos="6300"/>
        </w:tabs>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附：被授权人身份证复印件</w:t>
      </w: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D757B1">
      <w:pPr>
        <w:widowControl/>
        <w:ind w:firstLine="420"/>
        <w:jc w:val="left"/>
        <w:rPr>
          <w:rFonts w:asciiTheme="minorEastAsia" w:eastAsiaTheme="minorEastAsia" w:hAnsiTheme="minorEastAsia"/>
          <w:sz w:val="21"/>
          <w:szCs w:val="21"/>
        </w:rPr>
      </w:pPr>
      <w:r w:rsidRPr="00FA248D">
        <w:rPr>
          <w:rFonts w:asciiTheme="minorEastAsia" w:eastAsiaTheme="minorEastAsia" w:hAnsiTheme="minorEastAsia"/>
          <w:sz w:val="21"/>
          <w:szCs w:val="21"/>
        </w:rPr>
        <w:br w:type="page"/>
      </w:r>
    </w:p>
    <w:p w:rsidR="0098465B" w:rsidRPr="00FA248D" w:rsidRDefault="00D757B1">
      <w:pPr>
        <w:tabs>
          <w:tab w:val="left" w:pos="6300"/>
        </w:tabs>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lastRenderedPageBreak/>
        <w:t>4、 提供近</w:t>
      </w:r>
      <w:r w:rsidRPr="00FA248D">
        <w:rPr>
          <w:rFonts w:asciiTheme="minorEastAsia" w:eastAsiaTheme="minorEastAsia" w:hAnsiTheme="minorEastAsia"/>
          <w:sz w:val="21"/>
          <w:szCs w:val="21"/>
        </w:rPr>
        <w:t>半年内</w:t>
      </w:r>
      <w:r w:rsidRPr="00FA248D">
        <w:rPr>
          <w:rFonts w:asciiTheme="minorEastAsia" w:eastAsiaTheme="minorEastAsia" w:hAnsiTheme="minorEastAsia" w:hint="eastAsia"/>
          <w:sz w:val="21"/>
          <w:szCs w:val="21"/>
        </w:rPr>
        <w:t>被授权</w:t>
      </w:r>
      <w:r w:rsidRPr="00FA248D">
        <w:rPr>
          <w:rFonts w:asciiTheme="minorEastAsia" w:eastAsiaTheme="minorEastAsia" w:hAnsiTheme="minorEastAsia"/>
          <w:sz w:val="21"/>
          <w:szCs w:val="21"/>
        </w:rPr>
        <w:t>人在本单位缴纳</w:t>
      </w:r>
      <w:proofErr w:type="gramStart"/>
      <w:r w:rsidRPr="00FA248D">
        <w:rPr>
          <w:rFonts w:asciiTheme="minorEastAsia" w:eastAsiaTheme="minorEastAsia" w:hAnsiTheme="minorEastAsia"/>
          <w:sz w:val="21"/>
          <w:szCs w:val="21"/>
        </w:rPr>
        <w:t>社保</w:t>
      </w:r>
      <w:r w:rsidRPr="00FA248D">
        <w:rPr>
          <w:rFonts w:asciiTheme="minorEastAsia" w:eastAsiaTheme="minorEastAsia" w:hAnsiTheme="minorEastAsia" w:hint="eastAsia"/>
          <w:sz w:val="21"/>
          <w:szCs w:val="21"/>
        </w:rPr>
        <w:t>证明</w:t>
      </w:r>
      <w:proofErr w:type="gramEnd"/>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sz w:val="21"/>
          <w:szCs w:val="21"/>
        </w:rPr>
        <w:t>5</w:t>
      </w:r>
      <w:r w:rsidRPr="00FA248D">
        <w:rPr>
          <w:rFonts w:asciiTheme="minorEastAsia" w:eastAsiaTheme="minorEastAsia" w:hAnsiTheme="minorEastAsia" w:hint="eastAsia"/>
          <w:sz w:val="21"/>
          <w:szCs w:val="21"/>
        </w:rPr>
        <w:t>、提供最近半年财务记录的复印件；</w:t>
      </w: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98465B">
      <w:pPr>
        <w:spacing w:line="320" w:lineRule="exact"/>
        <w:ind w:firstLine="420"/>
        <w:rPr>
          <w:rFonts w:asciiTheme="minorEastAsia" w:eastAsiaTheme="minorEastAsia" w:hAnsiTheme="minorEastAsia"/>
          <w:sz w:val="21"/>
          <w:szCs w:val="21"/>
        </w:rPr>
      </w:pPr>
    </w:p>
    <w:p w:rsidR="0098465B" w:rsidRPr="00FA248D" w:rsidRDefault="00D757B1">
      <w:pPr>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（二）、特定资格条件：投标产品全套资质（资质按以下顺序放置）</w:t>
      </w:r>
    </w:p>
    <w:p w:rsidR="0098465B" w:rsidRPr="00FA248D" w:rsidRDefault="00D757B1">
      <w:pPr>
        <w:spacing w:line="320" w:lineRule="exact"/>
        <w:ind w:firstLineChars="227" w:firstLine="477"/>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(1)、产品注册证；</w:t>
      </w:r>
    </w:p>
    <w:p w:rsidR="0098465B" w:rsidRPr="00FA248D" w:rsidRDefault="00D757B1">
      <w:pPr>
        <w:spacing w:line="320" w:lineRule="exact"/>
        <w:ind w:firstLineChars="236" w:firstLine="496"/>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(2)、生产厂家生产许可证；</w:t>
      </w:r>
    </w:p>
    <w:p w:rsidR="0098465B" w:rsidRPr="00FA248D" w:rsidRDefault="00D757B1">
      <w:pPr>
        <w:spacing w:line="320" w:lineRule="exact"/>
        <w:ind w:firstLineChars="236" w:firstLine="496"/>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(3)、投标公司经营许可证；</w:t>
      </w:r>
    </w:p>
    <w:p w:rsidR="0098465B" w:rsidRPr="00FA248D" w:rsidRDefault="00D757B1">
      <w:pPr>
        <w:spacing w:line="320" w:lineRule="exact"/>
        <w:ind w:firstLineChars="236" w:firstLine="496"/>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(4)、投标公司第二类经营备案表；</w:t>
      </w:r>
    </w:p>
    <w:p w:rsidR="0098465B" w:rsidRPr="00FA248D" w:rsidRDefault="00D757B1">
      <w:pPr>
        <w:spacing w:line="320" w:lineRule="exact"/>
        <w:ind w:firstLineChars="236" w:firstLine="496"/>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(5)、生产厂家和投标公司其他资质；</w:t>
      </w:r>
    </w:p>
    <w:p w:rsidR="0098465B" w:rsidRPr="00FA248D"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FA248D" w:rsidRDefault="00D757B1">
      <w:pPr>
        <w:tabs>
          <w:tab w:val="left" w:pos="6300"/>
        </w:tabs>
        <w:snapToGrid w:val="0"/>
        <w:spacing w:line="320" w:lineRule="exact"/>
        <w:ind w:firstLine="420"/>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（三）、其他资料</w:t>
      </w:r>
    </w:p>
    <w:p w:rsidR="0098465B" w:rsidRPr="00FA248D" w:rsidRDefault="00D757B1">
      <w:pPr>
        <w:spacing w:line="320" w:lineRule="exact"/>
        <w:ind w:firstLineChars="227" w:firstLine="477"/>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(1)、投标</w:t>
      </w:r>
      <w:r w:rsidRPr="00FA248D">
        <w:rPr>
          <w:rFonts w:asciiTheme="minorEastAsia" w:eastAsiaTheme="minorEastAsia" w:hAnsiTheme="minorEastAsia"/>
          <w:sz w:val="21"/>
          <w:szCs w:val="21"/>
        </w:rPr>
        <w:t>产品</w:t>
      </w:r>
      <w:r w:rsidRPr="00FA248D">
        <w:rPr>
          <w:rFonts w:asciiTheme="minorEastAsia" w:eastAsiaTheme="minorEastAsia" w:hAnsiTheme="minorEastAsia" w:hint="eastAsia"/>
          <w:sz w:val="21"/>
          <w:szCs w:val="21"/>
        </w:rPr>
        <w:t>用户</w:t>
      </w:r>
      <w:r w:rsidRPr="00FA248D">
        <w:rPr>
          <w:rFonts w:asciiTheme="minorEastAsia" w:eastAsiaTheme="minorEastAsia" w:hAnsiTheme="minorEastAsia"/>
          <w:sz w:val="21"/>
          <w:szCs w:val="21"/>
        </w:rPr>
        <w:t>名单</w:t>
      </w:r>
      <w:r w:rsidRPr="00FA248D">
        <w:rPr>
          <w:rFonts w:asciiTheme="minorEastAsia" w:eastAsiaTheme="minorEastAsia" w:hAnsiTheme="minorEastAsia" w:hint="eastAsia"/>
          <w:sz w:val="21"/>
          <w:szCs w:val="21"/>
        </w:rPr>
        <w:t>；</w:t>
      </w:r>
    </w:p>
    <w:p w:rsidR="0098465B" w:rsidRPr="00FA248D" w:rsidRDefault="00D757B1">
      <w:pPr>
        <w:spacing w:line="320" w:lineRule="exact"/>
        <w:ind w:firstLineChars="236" w:firstLine="496"/>
        <w:rPr>
          <w:rFonts w:asciiTheme="minorEastAsia" w:eastAsiaTheme="minorEastAsia" w:hAnsiTheme="minorEastAsia"/>
          <w:sz w:val="21"/>
          <w:szCs w:val="21"/>
        </w:rPr>
      </w:pPr>
      <w:r w:rsidRPr="00FA248D">
        <w:rPr>
          <w:rFonts w:asciiTheme="minorEastAsia" w:eastAsiaTheme="minorEastAsia" w:hAnsiTheme="minorEastAsia" w:hint="eastAsia"/>
          <w:sz w:val="21"/>
          <w:szCs w:val="21"/>
        </w:rPr>
        <w:t>(2)、所投</w:t>
      </w:r>
      <w:r w:rsidRPr="00FA248D">
        <w:rPr>
          <w:rFonts w:asciiTheme="minorEastAsia" w:eastAsiaTheme="minorEastAsia" w:hAnsiTheme="minorEastAsia"/>
          <w:sz w:val="21"/>
          <w:szCs w:val="21"/>
        </w:rPr>
        <w:t>产品</w:t>
      </w:r>
      <w:r w:rsidRPr="00FA248D">
        <w:rPr>
          <w:rFonts w:asciiTheme="minorEastAsia" w:eastAsiaTheme="minorEastAsia" w:hAnsiTheme="minorEastAsia" w:hint="eastAsia"/>
          <w:sz w:val="21"/>
          <w:szCs w:val="21"/>
        </w:rPr>
        <w:t>销售合同</w:t>
      </w:r>
      <w:r w:rsidRPr="00FA248D">
        <w:rPr>
          <w:rFonts w:asciiTheme="minorEastAsia" w:eastAsiaTheme="minorEastAsia" w:hAnsiTheme="minorEastAsia"/>
          <w:sz w:val="21"/>
          <w:szCs w:val="21"/>
        </w:rPr>
        <w:t>复印件</w:t>
      </w:r>
      <w:r w:rsidRPr="00FA248D">
        <w:rPr>
          <w:rFonts w:asciiTheme="minorEastAsia" w:eastAsiaTheme="minorEastAsia" w:hAnsiTheme="minorEastAsia" w:hint="eastAsia"/>
          <w:sz w:val="21"/>
          <w:szCs w:val="21"/>
        </w:rPr>
        <w:t>；</w:t>
      </w: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FA248D" w:rsidRDefault="00D757B1">
      <w:pPr>
        <w:tabs>
          <w:tab w:val="left" w:pos="6300"/>
        </w:tabs>
        <w:snapToGrid w:val="0"/>
        <w:spacing w:line="480" w:lineRule="exact"/>
        <w:ind w:right="700" w:firstLine="480"/>
        <w:jc w:val="center"/>
        <w:rPr>
          <w:rFonts w:asciiTheme="minorEastAsia" w:eastAsiaTheme="minorEastAsia" w:hAnsiTheme="minorEastAsia"/>
        </w:rPr>
      </w:pPr>
      <w:r w:rsidRPr="00FA248D">
        <w:rPr>
          <w:rFonts w:asciiTheme="minorEastAsia" w:eastAsiaTheme="minorEastAsia" w:hAnsiTheme="minorEastAsia" w:hint="eastAsia"/>
          <w:sz w:val="24"/>
          <w:szCs w:val="24"/>
        </w:rPr>
        <w:t>（结束）</w:t>
      </w:r>
    </w:p>
    <w:sectPr w:rsidR="0098465B" w:rsidRPr="00FA248D">
      <w:headerReference w:type="default" r:id="rId8"/>
      <w:footerReference w:type="default" r:id="rId9"/>
      <w:pgSz w:w="11906" w:h="16838"/>
      <w:pgMar w:top="1440" w:right="1274"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50" w:rsidRDefault="00E37750">
      <w:r>
        <w:separator/>
      </w:r>
    </w:p>
  </w:endnote>
  <w:endnote w:type="continuationSeparator" w:id="0">
    <w:p w:rsidR="00E37750" w:rsidRDefault="00E3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5B" w:rsidRDefault="0098465B">
    <w:pPr>
      <w:pStyle w:val="ad"/>
      <w:ind w:firstLine="360"/>
      <w:jc w:val="right"/>
    </w:pPr>
  </w:p>
  <w:p w:rsidR="0098465B" w:rsidRDefault="0098465B">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50" w:rsidRDefault="00E37750">
      <w:r>
        <w:separator/>
      </w:r>
    </w:p>
  </w:footnote>
  <w:footnote w:type="continuationSeparator" w:id="0">
    <w:p w:rsidR="00E37750" w:rsidRDefault="00E37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5B" w:rsidRDefault="0098465B">
    <w:pPr>
      <w:pStyle w:val="af"/>
      <w:ind w:firstLine="560"/>
      <w:jc w:val="both"/>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F0F"/>
    <w:multiLevelType w:val="multilevel"/>
    <w:tmpl w:val="0AB73F0F"/>
    <w:lvl w:ilvl="0">
      <w:start w:val="1"/>
      <w:numFmt w:val="japaneseCounting"/>
      <w:pStyle w:val="1"/>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54C3A03"/>
    <w:multiLevelType w:val="multilevel"/>
    <w:tmpl w:val="754C3A03"/>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ZjMyNGMyY2QzZjUzYWVlZDU0N2ZmNWFiYWQ3ZWQifQ=="/>
  </w:docVars>
  <w:rsids>
    <w:rsidRoot w:val="00172A27"/>
    <w:rsid w:val="0000099C"/>
    <w:rsid w:val="0000143E"/>
    <w:rsid w:val="00001B1C"/>
    <w:rsid w:val="00001C18"/>
    <w:rsid w:val="00002BA8"/>
    <w:rsid w:val="0000319C"/>
    <w:rsid w:val="00003A0B"/>
    <w:rsid w:val="00004CAF"/>
    <w:rsid w:val="00006E12"/>
    <w:rsid w:val="00010F91"/>
    <w:rsid w:val="00011E84"/>
    <w:rsid w:val="00012CCF"/>
    <w:rsid w:val="000135B9"/>
    <w:rsid w:val="000165B5"/>
    <w:rsid w:val="00017BFF"/>
    <w:rsid w:val="00017F62"/>
    <w:rsid w:val="000209A8"/>
    <w:rsid w:val="00021995"/>
    <w:rsid w:val="0002407B"/>
    <w:rsid w:val="00024887"/>
    <w:rsid w:val="0002551A"/>
    <w:rsid w:val="00031A8B"/>
    <w:rsid w:val="00033351"/>
    <w:rsid w:val="00037D05"/>
    <w:rsid w:val="0004079E"/>
    <w:rsid w:val="00040DA4"/>
    <w:rsid w:val="000415B9"/>
    <w:rsid w:val="00041875"/>
    <w:rsid w:val="00041C34"/>
    <w:rsid w:val="000471F6"/>
    <w:rsid w:val="000504AC"/>
    <w:rsid w:val="0005090F"/>
    <w:rsid w:val="00051EEE"/>
    <w:rsid w:val="000527B9"/>
    <w:rsid w:val="00053369"/>
    <w:rsid w:val="00054C0C"/>
    <w:rsid w:val="00057042"/>
    <w:rsid w:val="000570CC"/>
    <w:rsid w:val="00057C21"/>
    <w:rsid w:val="000626FA"/>
    <w:rsid w:val="00062748"/>
    <w:rsid w:val="00062AFF"/>
    <w:rsid w:val="00065514"/>
    <w:rsid w:val="00066656"/>
    <w:rsid w:val="0006783C"/>
    <w:rsid w:val="000700C9"/>
    <w:rsid w:val="0007144F"/>
    <w:rsid w:val="00073004"/>
    <w:rsid w:val="0007353E"/>
    <w:rsid w:val="00073D6F"/>
    <w:rsid w:val="00075008"/>
    <w:rsid w:val="000758AF"/>
    <w:rsid w:val="00076A11"/>
    <w:rsid w:val="00077CB4"/>
    <w:rsid w:val="00081203"/>
    <w:rsid w:val="00081CDF"/>
    <w:rsid w:val="00081E67"/>
    <w:rsid w:val="000837FF"/>
    <w:rsid w:val="00086EDB"/>
    <w:rsid w:val="00093C0C"/>
    <w:rsid w:val="00094AE1"/>
    <w:rsid w:val="0009519A"/>
    <w:rsid w:val="00095397"/>
    <w:rsid w:val="000968E5"/>
    <w:rsid w:val="000978D6"/>
    <w:rsid w:val="00097947"/>
    <w:rsid w:val="000A0C60"/>
    <w:rsid w:val="000A0E7C"/>
    <w:rsid w:val="000A186B"/>
    <w:rsid w:val="000A3025"/>
    <w:rsid w:val="000A34EE"/>
    <w:rsid w:val="000A48D2"/>
    <w:rsid w:val="000A586F"/>
    <w:rsid w:val="000A5B74"/>
    <w:rsid w:val="000A6C6D"/>
    <w:rsid w:val="000B2829"/>
    <w:rsid w:val="000B3238"/>
    <w:rsid w:val="000B3853"/>
    <w:rsid w:val="000B603C"/>
    <w:rsid w:val="000B6076"/>
    <w:rsid w:val="000B6320"/>
    <w:rsid w:val="000B7865"/>
    <w:rsid w:val="000B79BC"/>
    <w:rsid w:val="000C0A40"/>
    <w:rsid w:val="000C0B99"/>
    <w:rsid w:val="000C1E18"/>
    <w:rsid w:val="000C2B1F"/>
    <w:rsid w:val="000C3036"/>
    <w:rsid w:val="000C3D86"/>
    <w:rsid w:val="000C588A"/>
    <w:rsid w:val="000D02A1"/>
    <w:rsid w:val="000D03C3"/>
    <w:rsid w:val="000D1B1F"/>
    <w:rsid w:val="000D1BAD"/>
    <w:rsid w:val="000D1F59"/>
    <w:rsid w:val="000D2332"/>
    <w:rsid w:val="000D2518"/>
    <w:rsid w:val="000D2B48"/>
    <w:rsid w:val="000D39BD"/>
    <w:rsid w:val="000E02E1"/>
    <w:rsid w:val="000E12C8"/>
    <w:rsid w:val="000E2F7E"/>
    <w:rsid w:val="000E3364"/>
    <w:rsid w:val="000E4579"/>
    <w:rsid w:val="000E4A46"/>
    <w:rsid w:val="000E4AD4"/>
    <w:rsid w:val="000E54ED"/>
    <w:rsid w:val="000E575B"/>
    <w:rsid w:val="000E5990"/>
    <w:rsid w:val="000E59A8"/>
    <w:rsid w:val="000E6AD0"/>
    <w:rsid w:val="000F4376"/>
    <w:rsid w:val="00100DF5"/>
    <w:rsid w:val="00103E21"/>
    <w:rsid w:val="00103F79"/>
    <w:rsid w:val="001064FF"/>
    <w:rsid w:val="001075DF"/>
    <w:rsid w:val="00107C8E"/>
    <w:rsid w:val="001108B6"/>
    <w:rsid w:val="00110D90"/>
    <w:rsid w:val="00110D9B"/>
    <w:rsid w:val="00115B7F"/>
    <w:rsid w:val="00122132"/>
    <w:rsid w:val="00124443"/>
    <w:rsid w:val="00125586"/>
    <w:rsid w:val="001256A3"/>
    <w:rsid w:val="0012596D"/>
    <w:rsid w:val="001267EC"/>
    <w:rsid w:val="00126AFE"/>
    <w:rsid w:val="00126CC1"/>
    <w:rsid w:val="00126F28"/>
    <w:rsid w:val="00130473"/>
    <w:rsid w:val="00131A5C"/>
    <w:rsid w:val="00132B41"/>
    <w:rsid w:val="00134FF7"/>
    <w:rsid w:val="00135159"/>
    <w:rsid w:val="00136193"/>
    <w:rsid w:val="00137D54"/>
    <w:rsid w:val="00140479"/>
    <w:rsid w:val="00144429"/>
    <w:rsid w:val="00144505"/>
    <w:rsid w:val="00144BD3"/>
    <w:rsid w:val="001521B1"/>
    <w:rsid w:val="00152E76"/>
    <w:rsid w:val="00154939"/>
    <w:rsid w:val="00154AD0"/>
    <w:rsid w:val="00154C54"/>
    <w:rsid w:val="00156154"/>
    <w:rsid w:val="00156C23"/>
    <w:rsid w:val="00156EED"/>
    <w:rsid w:val="0015761B"/>
    <w:rsid w:val="00160558"/>
    <w:rsid w:val="001606D8"/>
    <w:rsid w:val="00160B54"/>
    <w:rsid w:val="00160D29"/>
    <w:rsid w:val="00160D89"/>
    <w:rsid w:val="001628A2"/>
    <w:rsid w:val="001638A2"/>
    <w:rsid w:val="00163B8E"/>
    <w:rsid w:val="0016469F"/>
    <w:rsid w:val="00166EA0"/>
    <w:rsid w:val="001718E8"/>
    <w:rsid w:val="0017207C"/>
    <w:rsid w:val="00172A27"/>
    <w:rsid w:val="00174F54"/>
    <w:rsid w:val="00175601"/>
    <w:rsid w:val="00175D90"/>
    <w:rsid w:val="001807D9"/>
    <w:rsid w:val="00181791"/>
    <w:rsid w:val="0018527B"/>
    <w:rsid w:val="0018549B"/>
    <w:rsid w:val="00185859"/>
    <w:rsid w:val="001861E0"/>
    <w:rsid w:val="00186277"/>
    <w:rsid w:val="0018707C"/>
    <w:rsid w:val="00187E10"/>
    <w:rsid w:val="00190707"/>
    <w:rsid w:val="00190F2F"/>
    <w:rsid w:val="00191212"/>
    <w:rsid w:val="00192E9E"/>
    <w:rsid w:val="00193A92"/>
    <w:rsid w:val="001953C4"/>
    <w:rsid w:val="00195A2D"/>
    <w:rsid w:val="001977AB"/>
    <w:rsid w:val="001A3AE3"/>
    <w:rsid w:val="001A4725"/>
    <w:rsid w:val="001B1820"/>
    <w:rsid w:val="001B398A"/>
    <w:rsid w:val="001B4494"/>
    <w:rsid w:val="001B5A43"/>
    <w:rsid w:val="001C0D52"/>
    <w:rsid w:val="001C1836"/>
    <w:rsid w:val="001C22A6"/>
    <w:rsid w:val="001C2677"/>
    <w:rsid w:val="001C415D"/>
    <w:rsid w:val="001C4AC8"/>
    <w:rsid w:val="001C4CAC"/>
    <w:rsid w:val="001C6E91"/>
    <w:rsid w:val="001C76F1"/>
    <w:rsid w:val="001D33D0"/>
    <w:rsid w:val="001D5099"/>
    <w:rsid w:val="001D5697"/>
    <w:rsid w:val="001D5B11"/>
    <w:rsid w:val="001D67D2"/>
    <w:rsid w:val="001D71C5"/>
    <w:rsid w:val="001D73BF"/>
    <w:rsid w:val="001E1C61"/>
    <w:rsid w:val="001E1DDE"/>
    <w:rsid w:val="001E2034"/>
    <w:rsid w:val="001E2453"/>
    <w:rsid w:val="001E3630"/>
    <w:rsid w:val="001E3734"/>
    <w:rsid w:val="001E50D0"/>
    <w:rsid w:val="001E6610"/>
    <w:rsid w:val="001E7988"/>
    <w:rsid w:val="001F00B8"/>
    <w:rsid w:val="001F1275"/>
    <w:rsid w:val="001F167B"/>
    <w:rsid w:val="001F4EE3"/>
    <w:rsid w:val="001F6369"/>
    <w:rsid w:val="001F7F94"/>
    <w:rsid w:val="002001BE"/>
    <w:rsid w:val="00200B54"/>
    <w:rsid w:val="00200DF2"/>
    <w:rsid w:val="0020269B"/>
    <w:rsid w:val="00202E53"/>
    <w:rsid w:val="0020448F"/>
    <w:rsid w:val="00204828"/>
    <w:rsid w:val="00204A8C"/>
    <w:rsid w:val="00204D71"/>
    <w:rsid w:val="00210A39"/>
    <w:rsid w:val="00211FAF"/>
    <w:rsid w:val="00212E2E"/>
    <w:rsid w:val="0021339A"/>
    <w:rsid w:val="00214546"/>
    <w:rsid w:val="002173A9"/>
    <w:rsid w:val="0022013D"/>
    <w:rsid w:val="0022071F"/>
    <w:rsid w:val="002236EC"/>
    <w:rsid w:val="00224C95"/>
    <w:rsid w:val="0022514A"/>
    <w:rsid w:val="002258F6"/>
    <w:rsid w:val="002278CC"/>
    <w:rsid w:val="00231648"/>
    <w:rsid w:val="002326CB"/>
    <w:rsid w:val="00232B91"/>
    <w:rsid w:val="00233894"/>
    <w:rsid w:val="002339E7"/>
    <w:rsid w:val="00234688"/>
    <w:rsid w:val="00235219"/>
    <w:rsid w:val="0023585B"/>
    <w:rsid w:val="00236556"/>
    <w:rsid w:val="0024119D"/>
    <w:rsid w:val="0024128B"/>
    <w:rsid w:val="002451B6"/>
    <w:rsid w:val="00246554"/>
    <w:rsid w:val="0024707D"/>
    <w:rsid w:val="00247EDC"/>
    <w:rsid w:val="00250C52"/>
    <w:rsid w:val="00251633"/>
    <w:rsid w:val="0025173D"/>
    <w:rsid w:val="00256D07"/>
    <w:rsid w:val="00260C65"/>
    <w:rsid w:val="00261CB9"/>
    <w:rsid w:val="00263A19"/>
    <w:rsid w:val="00264739"/>
    <w:rsid w:val="0026488C"/>
    <w:rsid w:val="002659C7"/>
    <w:rsid w:val="00266178"/>
    <w:rsid w:val="002719A1"/>
    <w:rsid w:val="002748CB"/>
    <w:rsid w:val="00280784"/>
    <w:rsid w:val="00281A47"/>
    <w:rsid w:val="002821E1"/>
    <w:rsid w:val="002823FC"/>
    <w:rsid w:val="00283D24"/>
    <w:rsid w:val="00283E46"/>
    <w:rsid w:val="00284BD0"/>
    <w:rsid w:val="0028796C"/>
    <w:rsid w:val="00287BFA"/>
    <w:rsid w:val="00293A6C"/>
    <w:rsid w:val="00294404"/>
    <w:rsid w:val="002944A2"/>
    <w:rsid w:val="002946A3"/>
    <w:rsid w:val="002949A9"/>
    <w:rsid w:val="00294F00"/>
    <w:rsid w:val="00295F06"/>
    <w:rsid w:val="002A11F2"/>
    <w:rsid w:val="002A1511"/>
    <w:rsid w:val="002A1C19"/>
    <w:rsid w:val="002A2CAE"/>
    <w:rsid w:val="002A2FFC"/>
    <w:rsid w:val="002A3405"/>
    <w:rsid w:val="002A34C5"/>
    <w:rsid w:val="002A377B"/>
    <w:rsid w:val="002A4D0A"/>
    <w:rsid w:val="002A5D20"/>
    <w:rsid w:val="002B0C6D"/>
    <w:rsid w:val="002B12EB"/>
    <w:rsid w:val="002B2056"/>
    <w:rsid w:val="002B29AB"/>
    <w:rsid w:val="002B3C68"/>
    <w:rsid w:val="002B61B7"/>
    <w:rsid w:val="002C0428"/>
    <w:rsid w:val="002C16A8"/>
    <w:rsid w:val="002C2D84"/>
    <w:rsid w:val="002C2E2F"/>
    <w:rsid w:val="002C374B"/>
    <w:rsid w:val="002C6381"/>
    <w:rsid w:val="002C75ED"/>
    <w:rsid w:val="002D054E"/>
    <w:rsid w:val="002D0569"/>
    <w:rsid w:val="002D3DBE"/>
    <w:rsid w:val="002D6CA0"/>
    <w:rsid w:val="002D711F"/>
    <w:rsid w:val="002D7A65"/>
    <w:rsid w:val="002D7B60"/>
    <w:rsid w:val="002D7C83"/>
    <w:rsid w:val="002E1944"/>
    <w:rsid w:val="002E1DCA"/>
    <w:rsid w:val="002E2B46"/>
    <w:rsid w:val="002E2C2C"/>
    <w:rsid w:val="002E2E9A"/>
    <w:rsid w:val="002E2F2D"/>
    <w:rsid w:val="002E3C4D"/>
    <w:rsid w:val="002E470A"/>
    <w:rsid w:val="002E4927"/>
    <w:rsid w:val="002E6784"/>
    <w:rsid w:val="002F303E"/>
    <w:rsid w:val="002F3B12"/>
    <w:rsid w:val="002F4A7C"/>
    <w:rsid w:val="002F504A"/>
    <w:rsid w:val="002F6D19"/>
    <w:rsid w:val="002F75A4"/>
    <w:rsid w:val="003010DB"/>
    <w:rsid w:val="00301838"/>
    <w:rsid w:val="003032A6"/>
    <w:rsid w:val="00303A8E"/>
    <w:rsid w:val="00305753"/>
    <w:rsid w:val="00305C8C"/>
    <w:rsid w:val="003069A8"/>
    <w:rsid w:val="00313F6A"/>
    <w:rsid w:val="0031546D"/>
    <w:rsid w:val="00315D4F"/>
    <w:rsid w:val="00316802"/>
    <w:rsid w:val="00317D1F"/>
    <w:rsid w:val="00320BE3"/>
    <w:rsid w:val="00321919"/>
    <w:rsid w:val="00322BD5"/>
    <w:rsid w:val="00322E60"/>
    <w:rsid w:val="003230F3"/>
    <w:rsid w:val="003233EF"/>
    <w:rsid w:val="003245C2"/>
    <w:rsid w:val="00334C24"/>
    <w:rsid w:val="00335920"/>
    <w:rsid w:val="00336241"/>
    <w:rsid w:val="00342ED1"/>
    <w:rsid w:val="00344739"/>
    <w:rsid w:val="00344D55"/>
    <w:rsid w:val="00344DE6"/>
    <w:rsid w:val="00345A74"/>
    <w:rsid w:val="003503E1"/>
    <w:rsid w:val="0035043E"/>
    <w:rsid w:val="00350DC6"/>
    <w:rsid w:val="00352119"/>
    <w:rsid w:val="003526B6"/>
    <w:rsid w:val="00353690"/>
    <w:rsid w:val="00354F74"/>
    <w:rsid w:val="00355044"/>
    <w:rsid w:val="003558DE"/>
    <w:rsid w:val="00356255"/>
    <w:rsid w:val="0035630D"/>
    <w:rsid w:val="00356DC8"/>
    <w:rsid w:val="00356E6F"/>
    <w:rsid w:val="0036063B"/>
    <w:rsid w:val="00360E30"/>
    <w:rsid w:val="00361325"/>
    <w:rsid w:val="0036236A"/>
    <w:rsid w:val="00363067"/>
    <w:rsid w:val="00363EFC"/>
    <w:rsid w:val="00364787"/>
    <w:rsid w:val="00365949"/>
    <w:rsid w:val="003678FF"/>
    <w:rsid w:val="0037059D"/>
    <w:rsid w:val="00371BA1"/>
    <w:rsid w:val="00372894"/>
    <w:rsid w:val="00372D2D"/>
    <w:rsid w:val="003733D2"/>
    <w:rsid w:val="003775D4"/>
    <w:rsid w:val="00377CBB"/>
    <w:rsid w:val="00381462"/>
    <w:rsid w:val="00381C01"/>
    <w:rsid w:val="0038222C"/>
    <w:rsid w:val="0038279A"/>
    <w:rsid w:val="0038322A"/>
    <w:rsid w:val="003839C3"/>
    <w:rsid w:val="00383DCF"/>
    <w:rsid w:val="0038485F"/>
    <w:rsid w:val="00384E65"/>
    <w:rsid w:val="00386FDB"/>
    <w:rsid w:val="003925DB"/>
    <w:rsid w:val="003941E4"/>
    <w:rsid w:val="003959F1"/>
    <w:rsid w:val="003A0D95"/>
    <w:rsid w:val="003A2939"/>
    <w:rsid w:val="003A3218"/>
    <w:rsid w:val="003A36D5"/>
    <w:rsid w:val="003A3E5C"/>
    <w:rsid w:val="003A473D"/>
    <w:rsid w:val="003A5897"/>
    <w:rsid w:val="003A58C7"/>
    <w:rsid w:val="003A68AD"/>
    <w:rsid w:val="003A7EAF"/>
    <w:rsid w:val="003B0A02"/>
    <w:rsid w:val="003B13B5"/>
    <w:rsid w:val="003B1AC7"/>
    <w:rsid w:val="003B1AC8"/>
    <w:rsid w:val="003B3F7A"/>
    <w:rsid w:val="003B65D1"/>
    <w:rsid w:val="003C1DA1"/>
    <w:rsid w:val="003C314D"/>
    <w:rsid w:val="003C56C7"/>
    <w:rsid w:val="003C7C3C"/>
    <w:rsid w:val="003D2CDE"/>
    <w:rsid w:val="003D40D0"/>
    <w:rsid w:val="003D5AB1"/>
    <w:rsid w:val="003D75AB"/>
    <w:rsid w:val="003E0BB9"/>
    <w:rsid w:val="003E1CA4"/>
    <w:rsid w:val="003E41AB"/>
    <w:rsid w:val="003E6390"/>
    <w:rsid w:val="003F043C"/>
    <w:rsid w:val="003F490B"/>
    <w:rsid w:val="00400AFC"/>
    <w:rsid w:val="00402479"/>
    <w:rsid w:val="004028F0"/>
    <w:rsid w:val="004029D4"/>
    <w:rsid w:val="004051EE"/>
    <w:rsid w:val="00405BAB"/>
    <w:rsid w:val="00405C80"/>
    <w:rsid w:val="00406688"/>
    <w:rsid w:val="004067C6"/>
    <w:rsid w:val="00406EED"/>
    <w:rsid w:val="0041106F"/>
    <w:rsid w:val="00411665"/>
    <w:rsid w:val="00412AF0"/>
    <w:rsid w:val="00412EC1"/>
    <w:rsid w:val="00413C03"/>
    <w:rsid w:val="00414349"/>
    <w:rsid w:val="00414415"/>
    <w:rsid w:val="0041444F"/>
    <w:rsid w:val="00414A36"/>
    <w:rsid w:val="00415150"/>
    <w:rsid w:val="00415953"/>
    <w:rsid w:val="00415B30"/>
    <w:rsid w:val="00416074"/>
    <w:rsid w:val="00421824"/>
    <w:rsid w:val="00421FF4"/>
    <w:rsid w:val="00422539"/>
    <w:rsid w:val="004250D9"/>
    <w:rsid w:val="00430375"/>
    <w:rsid w:val="00430CBE"/>
    <w:rsid w:val="00430D1F"/>
    <w:rsid w:val="004312DB"/>
    <w:rsid w:val="004315F6"/>
    <w:rsid w:val="004325C7"/>
    <w:rsid w:val="00433C87"/>
    <w:rsid w:val="00434345"/>
    <w:rsid w:val="00434BEB"/>
    <w:rsid w:val="00440CEC"/>
    <w:rsid w:val="004413AA"/>
    <w:rsid w:val="00441F87"/>
    <w:rsid w:val="00442EC1"/>
    <w:rsid w:val="00443871"/>
    <w:rsid w:val="0044564A"/>
    <w:rsid w:val="004462F1"/>
    <w:rsid w:val="0044725C"/>
    <w:rsid w:val="00447C37"/>
    <w:rsid w:val="0045076F"/>
    <w:rsid w:val="004528AD"/>
    <w:rsid w:val="00456DD6"/>
    <w:rsid w:val="00456E2E"/>
    <w:rsid w:val="0045724F"/>
    <w:rsid w:val="004577EB"/>
    <w:rsid w:val="00457D11"/>
    <w:rsid w:val="0046002B"/>
    <w:rsid w:val="00460B52"/>
    <w:rsid w:val="00461A3D"/>
    <w:rsid w:val="00471F26"/>
    <w:rsid w:val="00473097"/>
    <w:rsid w:val="00473559"/>
    <w:rsid w:val="00475AB9"/>
    <w:rsid w:val="00475B31"/>
    <w:rsid w:val="0047691F"/>
    <w:rsid w:val="00483795"/>
    <w:rsid w:val="0048416D"/>
    <w:rsid w:val="00484324"/>
    <w:rsid w:val="004904EB"/>
    <w:rsid w:val="004908F1"/>
    <w:rsid w:val="00490A48"/>
    <w:rsid w:val="00491571"/>
    <w:rsid w:val="00491E62"/>
    <w:rsid w:val="00492225"/>
    <w:rsid w:val="00493600"/>
    <w:rsid w:val="00494BE9"/>
    <w:rsid w:val="0049503B"/>
    <w:rsid w:val="00496E3E"/>
    <w:rsid w:val="00497C63"/>
    <w:rsid w:val="004A13F1"/>
    <w:rsid w:val="004A247F"/>
    <w:rsid w:val="004A315B"/>
    <w:rsid w:val="004A4F43"/>
    <w:rsid w:val="004A6702"/>
    <w:rsid w:val="004A6F6F"/>
    <w:rsid w:val="004B3693"/>
    <w:rsid w:val="004B673F"/>
    <w:rsid w:val="004B764E"/>
    <w:rsid w:val="004C0C44"/>
    <w:rsid w:val="004C253C"/>
    <w:rsid w:val="004C4A59"/>
    <w:rsid w:val="004C4CEF"/>
    <w:rsid w:val="004C5BB3"/>
    <w:rsid w:val="004D0BD7"/>
    <w:rsid w:val="004D24A3"/>
    <w:rsid w:val="004D2833"/>
    <w:rsid w:val="004D2ABE"/>
    <w:rsid w:val="004D43E9"/>
    <w:rsid w:val="004D514F"/>
    <w:rsid w:val="004D5777"/>
    <w:rsid w:val="004D5EA9"/>
    <w:rsid w:val="004D679D"/>
    <w:rsid w:val="004D7621"/>
    <w:rsid w:val="004D7ED9"/>
    <w:rsid w:val="004E0B58"/>
    <w:rsid w:val="004E294A"/>
    <w:rsid w:val="004E2E8C"/>
    <w:rsid w:val="004E3685"/>
    <w:rsid w:val="004E3EF0"/>
    <w:rsid w:val="004E4DCF"/>
    <w:rsid w:val="004E5C82"/>
    <w:rsid w:val="004E7101"/>
    <w:rsid w:val="004F370B"/>
    <w:rsid w:val="0050028A"/>
    <w:rsid w:val="005012F7"/>
    <w:rsid w:val="005047D4"/>
    <w:rsid w:val="00504DE8"/>
    <w:rsid w:val="00504E17"/>
    <w:rsid w:val="005057C5"/>
    <w:rsid w:val="005066D4"/>
    <w:rsid w:val="00506D2D"/>
    <w:rsid w:val="00507260"/>
    <w:rsid w:val="005075F9"/>
    <w:rsid w:val="005103EC"/>
    <w:rsid w:val="00511004"/>
    <w:rsid w:val="005116E8"/>
    <w:rsid w:val="00511773"/>
    <w:rsid w:val="00512210"/>
    <w:rsid w:val="00513647"/>
    <w:rsid w:val="00513D1B"/>
    <w:rsid w:val="005145D7"/>
    <w:rsid w:val="00515736"/>
    <w:rsid w:val="00516B5C"/>
    <w:rsid w:val="00516B60"/>
    <w:rsid w:val="005211E8"/>
    <w:rsid w:val="00522B54"/>
    <w:rsid w:val="005233B0"/>
    <w:rsid w:val="0052487E"/>
    <w:rsid w:val="00524CF2"/>
    <w:rsid w:val="00525326"/>
    <w:rsid w:val="005257AF"/>
    <w:rsid w:val="00525969"/>
    <w:rsid w:val="005272AB"/>
    <w:rsid w:val="00527907"/>
    <w:rsid w:val="005304F7"/>
    <w:rsid w:val="005307CA"/>
    <w:rsid w:val="0053093D"/>
    <w:rsid w:val="00530BBE"/>
    <w:rsid w:val="00531D0A"/>
    <w:rsid w:val="0053209E"/>
    <w:rsid w:val="00532529"/>
    <w:rsid w:val="00532BEC"/>
    <w:rsid w:val="005344F0"/>
    <w:rsid w:val="00534FA8"/>
    <w:rsid w:val="00535019"/>
    <w:rsid w:val="005350BB"/>
    <w:rsid w:val="00541704"/>
    <w:rsid w:val="0054269F"/>
    <w:rsid w:val="00542BEB"/>
    <w:rsid w:val="00544F52"/>
    <w:rsid w:val="0055065C"/>
    <w:rsid w:val="005516D6"/>
    <w:rsid w:val="00553A7A"/>
    <w:rsid w:val="0055521F"/>
    <w:rsid w:val="005553B1"/>
    <w:rsid w:val="00557A01"/>
    <w:rsid w:val="005607D4"/>
    <w:rsid w:val="00560F29"/>
    <w:rsid w:val="00563248"/>
    <w:rsid w:val="005656B6"/>
    <w:rsid w:val="00565AAE"/>
    <w:rsid w:val="00567577"/>
    <w:rsid w:val="00570542"/>
    <w:rsid w:val="00572AD5"/>
    <w:rsid w:val="005764DE"/>
    <w:rsid w:val="00577534"/>
    <w:rsid w:val="00577EA0"/>
    <w:rsid w:val="00580A6F"/>
    <w:rsid w:val="00580C4B"/>
    <w:rsid w:val="005819CD"/>
    <w:rsid w:val="00581BBC"/>
    <w:rsid w:val="00581FF4"/>
    <w:rsid w:val="00582B2D"/>
    <w:rsid w:val="005834C3"/>
    <w:rsid w:val="005836A5"/>
    <w:rsid w:val="00592565"/>
    <w:rsid w:val="00592AB8"/>
    <w:rsid w:val="00593159"/>
    <w:rsid w:val="00593273"/>
    <w:rsid w:val="00594709"/>
    <w:rsid w:val="00596070"/>
    <w:rsid w:val="00596B11"/>
    <w:rsid w:val="005A0B0A"/>
    <w:rsid w:val="005A0C47"/>
    <w:rsid w:val="005A4EA5"/>
    <w:rsid w:val="005A5C4B"/>
    <w:rsid w:val="005A747C"/>
    <w:rsid w:val="005B3C76"/>
    <w:rsid w:val="005B47AA"/>
    <w:rsid w:val="005B624F"/>
    <w:rsid w:val="005B64DC"/>
    <w:rsid w:val="005C1E30"/>
    <w:rsid w:val="005D770B"/>
    <w:rsid w:val="005D79A5"/>
    <w:rsid w:val="005E0795"/>
    <w:rsid w:val="005E0EEC"/>
    <w:rsid w:val="005E1027"/>
    <w:rsid w:val="005E287B"/>
    <w:rsid w:val="005E2C9E"/>
    <w:rsid w:val="005E2EB5"/>
    <w:rsid w:val="005E32BF"/>
    <w:rsid w:val="005E3364"/>
    <w:rsid w:val="005E3547"/>
    <w:rsid w:val="005E4B65"/>
    <w:rsid w:val="005E4F27"/>
    <w:rsid w:val="005E5394"/>
    <w:rsid w:val="005E552D"/>
    <w:rsid w:val="005F111C"/>
    <w:rsid w:val="005F14FC"/>
    <w:rsid w:val="005F16E3"/>
    <w:rsid w:val="005F288E"/>
    <w:rsid w:val="005F2BCA"/>
    <w:rsid w:val="005F2C0F"/>
    <w:rsid w:val="005F32DA"/>
    <w:rsid w:val="005F4174"/>
    <w:rsid w:val="005F5141"/>
    <w:rsid w:val="005F5809"/>
    <w:rsid w:val="005F5891"/>
    <w:rsid w:val="005F66D5"/>
    <w:rsid w:val="005F7207"/>
    <w:rsid w:val="006016BA"/>
    <w:rsid w:val="006031F8"/>
    <w:rsid w:val="00603C6A"/>
    <w:rsid w:val="00604483"/>
    <w:rsid w:val="0060585A"/>
    <w:rsid w:val="00606ADE"/>
    <w:rsid w:val="00613843"/>
    <w:rsid w:val="00613849"/>
    <w:rsid w:val="00613B09"/>
    <w:rsid w:val="00613F81"/>
    <w:rsid w:val="00614BC6"/>
    <w:rsid w:val="00614D9E"/>
    <w:rsid w:val="00614FC3"/>
    <w:rsid w:val="00614FEF"/>
    <w:rsid w:val="00616793"/>
    <w:rsid w:val="00616C34"/>
    <w:rsid w:val="00620DC3"/>
    <w:rsid w:val="00621215"/>
    <w:rsid w:val="00624BB1"/>
    <w:rsid w:val="00624C41"/>
    <w:rsid w:val="00624C55"/>
    <w:rsid w:val="00625DC8"/>
    <w:rsid w:val="00631F48"/>
    <w:rsid w:val="00633243"/>
    <w:rsid w:val="00633B50"/>
    <w:rsid w:val="00635120"/>
    <w:rsid w:val="00635FFD"/>
    <w:rsid w:val="00641F94"/>
    <w:rsid w:val="006432E7"/>
    <w:rsid w:val="006463D5"/>
    <w:rsid w:val="00646EDC"/>
    <w:rsid w:val="00650B8A"/>
    <w:rsid w:val="00651F23"/>
    <w:rsid w:val="006524CB"/>
    <w:rsid w:val="00652E08"/>
    <w:rsid w:val="006539E5"/>
    <w:rsid w:val="006550C6"/>
    <w:rsid w:val="00656C37"/>
    <w:rsid w:val="00657D86"/>
    <w:rsid w:val="0066231A"/>
    <w:rsid w:val="0066440D"/>
    <w:rsid w:val="006654F2"/>
    <w:rsid w:val="00666E2C"/>
    <w:rsid w:val="00666F1D"/>
    <w:rsid w:val="00667641"/>
    <w:rsid w:val="00667806"/>
    <w:rsid w:val="006723BE"/>
    <w:rsid w:val="006725BB"/>
    <w:rsid w:val="0067570D"/>
    <w:rsid w:val="006760B7"/>
    <w:rsid w:val="00677D28"/>
    <w:rsid w:val="00677FBD"/>
    <w:rsid w:val="006809AE"/>
    <w:rsid w:val="00680D3A"/>
    <w:rsid w:val="0068102F"/>
    <w:rsid w:val="00681BBA"/>
    <w:rsid w:val="0068265E"/>
    <w:rsid w:val="0068323A"/>
    <w:rsid w:val="00684B4E"/>
    <w:rsid w:val="00687C22"/>
    <w:rsid w:val="00687F60"/>
    <w:rsid w:val="0069258B"/>
    <w:rsid w:val="006946D2"/>
    <w:rsid w:val="00694795"/>
    <w:rsid w:val="00696C26"/>
    <w:rsid w:val="00697519"/>
    <w:rsid w:val="00697764"/>
    <w:rsid w:val="006977B8"/>
    <w:rsid w:val="006A03B7"/>
    <w:rsid w:val="006A09AE"/>
    <w:rsid w:val="006A1EA9"/>
    <w:rsid w:val="006A53E1"/>
    <w:rsid w:val="006A554F"/>
    <w:rsid w:val="006A58D8"/>
    <w:rsid w:val="006A606F"/>
    <w:rsid w:val="006A7528"/>
    <w:rsid w:val="006A7830"/>
    <w:rsid w:val="006B1B09"/>
    <w:rsid w:val="006B1B24"/>
    <w:rsid w:val="006B4D0C"/>
    <w:rsid w:val="006B57F5"/>
    <w:rsid w:val="006B6492"/>
    <w:rsid w:val="006C099D"/>
    <w:rsid w:val="006C136F"/>
    <w:rsid w:val="006C2882"/>
    <w:rsid w:val="006C35C1"/>
    <w:rsid w:val="006C48D1"/>
    <w:rsid w:val="006C4A91"/>
    <w:rsid w:val="006C5983"/>
    <w:rsid w:val="006C6187"/>
    <w:rsid w:val="006C6D9C"/>
    <w:rsid w:val="006C7CDC"/>
    <w:rsid w:val="006D0732"/>
    <w:rsid w:val="006D1DAF"/>
    <w:rsid w:val="006D271B"/>
    <w:rsid w:val="006D3375"/>
    <w:rsid w:val="006D4CA9"/>
    <w:rsid w:val="006D6D77"/>
    <w:rsid w:val="006E0695"/>
    <w:rsid w:val="006E199C"/>
    <w:rsid w:val="006E37C2"/>
    <w:rsid w:val="006E597F"/>
    <w:rsid w:val="006E68BD"/>
    <w:rsid w:val="006E6F1F"/>
    <w:rsid w:val="006E7D3E"/>
    <w:rsid w:val="006F1EFE"/>
    <w:rsid w:val="006F292E"/>
    <w:rsid w:val="006F3910"/>
    <w:rsid w:val="006F4011"/>
    <w:rsid w:val="006F414C"/>
    <w:rsid w:val="006F798F"/>
    <w:rsid w:val="007009A3"/>
    <w:rsid w:val="00702E3E"/>
    <w:rsid w:val="00704C5B"/>
    <w:rsid w:val="00706714"/>
    <w:rsid w:val="007072C3"/>
    <w:rsid w:val="00712AA3"/>
    <w:rsid w:val="00715EBA"/>
    <w:rsid w:val="00716656"/>
    <w:rsid w:val="00720828"/>
    <w:rsid w:val="00727047"/>
    <w:rsid w:val="00727686"/>
    <w:rsid w:val="00727E80"/>
    <w:rsid w:val="007300D4"/>
    <w:rsid w:val="00730714"/>
    <w:rsid w:val="00731AFB"/>
    <w:rsid w:val="007333B5"/>
    <w:rsid w:val="0073347C"/>
    <w:rsid w:val="0073466D"/>
    <w:rsid w:val="00734DC1"/>
    <w:rsid w:val="00736445"/>
    <w:rsid w:val="00736590"/>
    <w:rsid w:val="007365CE"/>
    <w:rsid w:val="00736FA4"/>
    <w:rsid w:val="007370E0"/>
    <w:rsid w:val="00740057"/>
    <w:rsid w:val="00740B61"/>
    <w:rsid w:val="0074211B"/>
    <w:rsid w:val="007430F7"/>
    <w:rsid w:val="0074447E"/>
    <w:rsid w:val="00744D15"/>
    <w:rsid w:val="007469CB"/>
    <w:rsid w:val="00746F72"/>
    <w:rsid w:val="00747E87"/>
    <w:rsid w:val="007514DA"/>
    <w:rsid w:val="007524AA"/>
    <w:rsid w:val="00755373"/>
    <w:rsid w:val="007571AA"/>
    <w:rsid w:val="007575F4"/>
    <w:rsid w:val="00757A9A"/>
    <w:rsid w:val="007601AB"/>
    <w:rsid w:val="00760AD5"/>
    <w:rsid w:val="00761C86"/>
    <w:rsid w:val="007645B3"/>
    <w:rsid w:val="00764ED7"/>
    <w:rsid w:val="0076763C"/>
    <w:rsid w:val="00767EE5"/>
    <w:rsid w:val="0077080B"/>
    <w:rsid w:val="00771F28"/>
    <w:rsid w:val="00772039"/>
    <w:rsid w:val="0077319E"/>
    <w:rsid w:val="00773E9F"/>
    <w:rsid w:val="007812BD"/>
    <w:rsid w:val="007822E1"/>
    <w:rsid w:val="007830B8"/>
    <w:rsid w:val="00783672"/>
    <w:rsid w:val="00783832"/>
    <w:rsid w:val="007874CF"/>
    <w:rsid w:val="00787BD2"/>
    <w:rsid w:val="00790D26"/>
    <w:rsid w:val="00792613"/>
    <w:rsid w:val="00792A17"/>
    <w:rsid w:val="007942BE"/>
    <w:rsid w:val="00794C9F"/>
    <w:rsid w:val="00796DE7"/>
    <w:rsid w:val="007A2249"/>
    <w:rsid w:val="007A330E"/>
    <w:rsid w:val="007A366D"/>
    <w:rsid w:val="007A3837"/>
    <w:rsid w:val="007A5655"/>
    <w:rsid w:val="007A5A24"/>
    <w:rsid w:val="007A65D6"/>
    <w:rsid w:val="007A684C"/>
    <w:rsid w:val="007A69B5"/>
    <w:rsid w:val="007B00FC"/>
    <w:rsid w:val="007B0626"/>
    <w:rsid w:val="007B1121"/>
    <w:rsid w:val="007B21B1"/>
    <w:rsid w:val="007B40F7"/>
    <w:rsid w:val="007B53DD"/>
    <w:rsid w:val="007B612A"/>
    <w:rsid w:val="007B72D5"/>
    <w:rsid w:val="007B7AC8"/>
    <w:rsid w:val="007C66C2"/>
    <w:rsid w:val="007D4179"/>
    <w:rsid w:val="007D713D"/>
    <w:rsid w:val="007E0733"/>
    <w:rsid w:val="007E2240"/>
    <w:rsid w:val="007E46E3"/>
    <w:rsid w:val="007E6541"/>
    <w:rsid w:val="007E784E"/>
    <w:rsid w:val="007F0647"/>
    <w:rsid w:val="007F0B64"/>
    <w:rsid w:val="007F377A"/>
    <w:rsid w:val="007F3BB0"/>
    <w:rsid w:val="007F4FD6"/>
    <w:rsid w:val="007F510D"/>
    <w:rsid w:val="0080282A"/>
    <w:rsid w:val="00804016"/>
    <w:rsid w:val="008059AA"/>
    <w:rsid w:val="00813317"/>
    <w:rsid w:val="00813EA9"/>
    <w:rsid w:val="0081491D"/>
    <w:rsid w:val="008204A4"/>
    <w:rsid w:val="008204B2"/>
    <w:rsid w:val="008213CB"/>
    <w:rsid w:val="00821D3C"/>
    <w:rsid w:val="00822066"/>
    <w:rsid w:val="008220ED"/>
    <w:rsid w:val="008227B6"/>
    <w:rsid w:val="00823D92"/>
    <w:rsid w:val="008244A9"/>
    <w:rsid w:val="00825B94"/>
    <w:rsid w:val="0082745A"/>
    <w:rsid w:val="0082770B"/>
    <w:rsid w:val="00831509"/>
    <w:rsid w:val="008316CD"/>
    <w:rsid w:val="00833203"/>
    <w:rsid w:val="00834543"/>
    <w:rsid w:val="0083460C"/>
    <w:rsid w:val="00841033"/>
    <w:rsid w:val="0084136E"/>
    <w:rsid w:val="008449E5"/>
    <w:rsid w:val="00845E03"/>
    <w:rsid w:val="0084662F"/>
    <w:rsid w:val="00846E68"/>
    <w:rsid w:val="00847ADC"/>
    <w:rsid w:val="0085096F"/>
    <w:rsid w:val="008514D5"/>
    <w:rsid w:val="00853FD9"/>
    <w:rsid w:val="008541B8"/>
    <w:rsid w:val="008565D4"/>
    <w:rsid w:val="0085669E"/>
    <w:rsid w:val="008569B6"/>
    <w:rsid w:val="008577FA"/>
    <w:rsid w:val="008600BE"/>
    <w:rsid w:val="00860342"/>
    <w:rsid w:val="00860A9F"/>
    <w:rsid w:val="00861E15"/>
    <w:rsid w:val="00862E44"/>
    <w:rsid w:val="008657D2"/>
    <w:rsid w:val="00865BAA"/>
    <w:rsid w:val="008664C7"/>
    <w:rsid w:val="008702A8"/>
    <w:rsid w:val="00870C44"/>
    <w:rsid w:val="00871540"/>
    <w:rsid w:val="00871B45"/>
    <w:rsid w:val="00871E5C"/>
    <w:rsid w:val="00872CCC"/>
    <w:rsid w:val="0087464E"/>
    <w:rsid w:val="00874B02"/>
    <w:rsid w:val="00875594"/>
    <w:rsid w:val="00875D73"/>
    <w:rsid w:val="008770EE"/>
    <w:rsid w:val="00880786"/>
    <w:rsid w:val="00880CCE"/>
    <w:rsid w:val="008815B8"/>
    <w:rsid w:val="00881961"/>
    <w:rsid w:val="00881C60"/>
    <w:rsid w:val="00883A48"/>
    <w:rsid w:val="008845DA"/>
    <w:rsid w:val="008849D1"/>
    <w:rsid w:val="00885849"/>
    <w:rsid w:val="008902FB"/>
    <w:rsid w:val="0089229A"/>
    <w:rsid w:val="008934C1"/>
    <w:rsid w:val="00894012"/>
    <w:rsid w:val="008947DE"/>
    <w:rsid w:val="00897169"/>
    <w:rsid w:val="008A07F7"/>
    <w:rsid w:val="008A19CF"/>
    <w:rsid w:val="008A2CD6"/>
    <w:rsid w:val="008A2D3D"/>
    <w:rsid w:val="008A552A"/>
    <w:rsid w:val="008A6C25"/>
    <w:rsid w:val="008A7AD3"/>
    <w:rsid w:val="008B18BF"/>
    <w:rsid w:val="008B2FF8"/>
    <w:rsid w:val="008B3ABC"/>
    <w:rsid w:val="008B470C"/>
    <w:rsid w:val="008B755C"/>
    <w:rsid w:val="008B7661"/>
    <w:rsid w:val="008C0A18"/>
    <w:rsid w:val="008C1017"/>
    <w:rsid w:val="008C3643"/>
    <w:rsid w:val="008C4FDA"/>
    <w:rsid w:val="008C55AB"/>
    <w:rsid w:val="008C6EE1"/>
    <w:rsid w:val="008D20D8"/>
    <w:rsid w:val="008D7754"/>
    <w:rsid w:val="008E375A"/>
    <w:rsid w:val="008E53A1"/>
    <w:rsid w:val="008E5465"/>
    <w:rsid w:val="008E5D2D"/>
    <w:rsid w:val="008E7F38"/>
    <w:rsid w:val="008F0923"/>
    <w:rsid w:val="008F155F"/>
    <w:rsid w:val="008F26C8"/>
    <w:rsid w:val="008F3337"/>
    <w:rsid w:val="008F5B6B"/>
    <w:rsid w:val="0090056D"/>
    <w:rsid w:val="00901268"/>
    <w:rsid w:val="009017DA"/>
    <w:rsid w:val="00901F94"/>
    <w:rsid w:val="009056A7"/>
    <w:rsid w:val="00905A59"/>
    <w:rsid w:val="00906A67"/>
    <w:rsid w:val="00907C06"/>
    <w:rsid w:val="009125DB"/>
    <w:rsid w:val="00912B1F"/>
    <w:rsid w:val="00916F4C"/>
    <w:rsid w:val="009176AE"/>
    <w:rsid w:val="00920A13"/>
    <w:rsid w:val="00921659"/>
    <w:rsid w:val="00922335"/>
    <w:rsid w:val="009314F6"/>
    <w:rsid w:val="00935C20"/>
    <w:rsid w:val="009402DA"/>
    <w:rsid w:val="00941395"/>
    <w:rsid w:val="0094269B"/>
    <w:rsid w:val="009447D1"/>
    <w:rsid w:val="009456E2"/>
    <w:rsid w:val="009476B8"/>
    <w:rsid w:val="00950837"/>
    <w:rsid w:val="00951556"/>
    <w:rsid w:val="00954424"/>
    <w:rsid w:val="00955BF0"/>
    <w:rsid w:val="009561B8"/>
    <w:rsid w:val="0095655B"/>
    <w:rsid w:val="0095725C"/>
    <w:rsid w:val="00957C28"/>
    <w:rsid w:val="0096085D"/>
    <w:rsid w:val="00960CFC"/>
    <w:rsid w:val="00960F23"/>
    <w:rsid w:val="00960FC2"/>
    <w:rsid w:val="00964A19"/>
    <w:rsid w:val="00964BE2"/>
    <w:rsid w:val="00964D7B"/>
    <w:rsid w:val="0096596E"/>
    <w:rsid w:val="00966755"/>
    <w:rsid w:val="009679E3"/>
    <w:rsid w:val="009702E9"/>
    <w:rsid w:val="00970BD9"/>
    <w:rsid w:val="009737B9"/>
    <w:rsid w:val="00977471"/>
    <w:rsid w:val="00980183"/>
    <w:rsid w:val="00982D02"/>
    <w:rsid w:val="0098376B"/>
    <w:rsid w:val="0098465B"/>
    <w:rsid w:val="00986E36"/>
    <w:rsid w:val="00987128"/>
    <w:rsid w:val="00990589"/>
    <w:rsid w:val="009921AF"/>
    <w:rsid w:val="00993D40"/>
    <w:rsid w:val="00995334"/>
    <w:rsid w:val="009953D8"/>
    <w:rsid w:val="009968B9"/>
    <w:rsid w:val="009974E4"/>
    <w:rsid w:val="009A1353"/>
    <w:rsid w:val="009A3313"/>
    <w:rsid w:val="009A42A6"/>
    <w:rsid w:val="009A4749"/>
    <w:rsid w:val="009A53BE"/>
    <w:rsid w:val="009A7A78"/>
    <w:rsid w:val="009B0D21"/>
    <w:rsid w:val="009B2E10"/>
    <w:rsid w:val="009B2F26"/>
    <w:rsid w:val="009B40F5"/>
    <w:rsid w:val="009B419C"/>
    <w:rsid w:val="009B4E17"/>
    <w:rsid w:val="009B57A9"/>
    <w:rsid w:val="009B6305"/>
    <w:rsid w:val="009B6B49"/>
    <w:rsid w:val="009C0AB1"/>
    <w:rsid w:val="009C1253"/>
    <w:rsid w:val="009C5141"/>
    <w:rsid w:val="009C5AC1"/>
    <w:rsid w:val="009C6D97"/>
    <w:rsid w:val="009C7BCF"/>
    <w:rsid w:val="009D0D5B"/>
    <w:rsid w:val="009D0E5E"/>
    <w:rsid w:val="009D262C"/>
    <w:rsid w:val="009D2775"/>
    <w:rsid w:val="009D3352"/>
    <w:rsid w:val="009D38C5"/>
    <w:rsid w:val="009D38F7"/>
    <w:rsid w:val="009D3E93"/>
    <w:rsid w:val="009D7292"/>
    <w:rsid w:val="009D7BBE"/>
    <w:rsid w:val="009E040F"/>
    <w:rsid w:val="009E2075"/>
    <w:rsid w:val="009E6D24"/>
    <w:rsid w:val="009E7E9A"/>
    <w:rsid w:val="009F0648"/>
    <w:rsid w:val="009F3E24"/>
    <w:rsid w:val="009F4426"/>
    <w:rsid w:val="009F4E94"/>
    <w:rsid w:val="009F5D99"/>
    <w:rsid w:val="009F601F"/>
    <w:rsid w:val="00A01FA3"/>
    <w:rsid w:val="00A033AE"/>
    <w:rsid w:val="00A04BF2"/>
    <w:rsid w:val="00A04C0A"/>
    <w:rsid w:val="00A04E5A"/>
    <w:rsid w:val="00A05261"/>
    <w:rsid w:val="00A11AD7"/>
    <w:rsid w:val="00A127B5"/>
    <w:rsid w:val="00A131FD"/>
    <w:rsid w:val="00A15BE2"/>
    <w:rsid w:val="00A16F64"/>
    <w:rsid w:val="00A20F39"/>
    <w:rsid w:val="00A21B7F"/>
    <w:rsid w:val="00A225A7"/>
    <w:rsid w:val="00A22E28"/>
    <w:rsid w:val="00A25086"/>
    <w:rsid w:val="00A255EE"/>
    <w:rsid w:val="00A26020"/>
    <w:rsid w:val="00A270E6"/>
    <w:rsid w:val="00A270F7"/>
    <w:rsid w:val="00A274F1"/>
    <w:rsid w:val="00A3057F"/>
    <w:rsid w:val="00A32C32"/>
    <w:rsid w:val="00A34E97"/>
    <w:rsid w:val="00A37B09"/>
    <w:rsid w:val="00A40B36"/>
    <w:rsid w:val="00A44CBD"/>
    <w:rsid w:val="00A455CD"/>
    <w:rsid w:val="00A46B10"/>
    <w:rsid w:val="00A4755D"/>
    <w:rsid w:val="00A508DE"/>
    <w:rsid w:val="00A530B2"/>
    <w:rsid w:val="00A572CA"/>
    <w:rsid w:val="00A5774C"/>
    <w:rsid w:val="00A60054"/>
    <w:rsid w:val="00A60273"/>
    <w:rsid w:val="00A62135"/>
    <w:rsid w:val="00A628FE"/>
    <w:rsid w:val="00A63F24"/>
    <w:rsid w:val="00A65B2A"/>
    <w:rsid w:val="00A65E9D"/>
    <w:rsid w:val="00A66634"/>
    <w:rsid w:val="00A66935"/>
    <w:rsid w:val="00A70963"/>
    <w:rsid w:val="00A73221"/>
    <w:rsid w:val="00A74950"/>
    <w:rsid w:val="00A75308"/>
    <w:rsid w:val="00A775DA"/>
    <w:rsid w:val="00A801A3"/>
    <w:rsid w:val="00A812C7"/>
    <w:rsid w:val="00A8339A"/>
    <w:rsid w:val="00A8397F"/>
    <w:rsid w:val="00A843B3"/>
    <w:rsid w:val="00A84736"/>
    <w:rsid w:val="00A85647"/>
    <w:rsid w:val="00A8653E"/>
    <w:rsid w:val="00A937ED"/>
    <w:rsid w:val="00A938A7"/>
    <w:rsid w:val="00A9622D"/>
    <w:rsid w:val="00A96BD6"/>
    <w:rsid w:val="00A96F3E"/>
    <w:rsid w:val="00AA11C4"/>
    <w:rsid w:val="00AA3652"/>
    <w:rsid w:val="00AA36DE"/>
    <w:rsid w:val="00AA385E"/>
    <w:rsid w:val="00AA44FA"/>
    <w:rsid w:val="00AA58A9"/>
    <w:rsid w:val="00AA7571"/>
    <w:rsid w:val="00AB03A9"/>
    <w:rsid w:val="00AB0427"/>
    <w:rsid w:val="00AB0A8F"/>
    <w:rsid w:val="00AB0C55"/>
    <w:rsid w:val="00AB1AC3"/>
    <w:rsid w:val="00AB2037"/>
    <w:rsid w:val="00AB4657"/>
    <w:rsid w:val="00AB5AE0"/>
    <w:rsid w:val="00AC1C16"/>
    <w:rsid w:val="00AC1C6B"/>
    <w:rsid w:val="00AC4094"/>
    <w:rsid w:val="00AC41D7"/>
    <w:rsid w:val="00AC63CF"/>
    <w:rsid w:val="00AC6B30"/>
    <w:rsid w:val="00AC6CD7"/>
    <w:rsid w:val="00AC707E"/>
    <w:rsid w:val="00AC7E4F"/>
    <w:rsid w:val="00AD09AD"/>
    <w:rsid w:val="00AD2607"/>
    <w:rsid w:val="00AD4593"/>
    <w:rsid w:val="00AD45F2"/>
    <w:rsid w:val="00AD676E"/>
    <w:rsid w:val="00AD69F0"/>
    <w:rsid w:val="00AE0B94"/>
    <w:rsid w:val="00AE404C"/>
    <w:rsid w:val="00AE596C"/>
    <w:rsid w:val="00AE60D8"/>
    <w:rsid w:val="00AE6A19"/>
    <w:rsid w:val="00AE70A4"/>
    <w:rsid w:val="00AF1A88"/>
    <w:rsid w:val="00AF40FB"/>
    <w:rsid w:val="00AF5EC6"/>
    <w:rsid w:val="00AF609B"/>
    <w:rsid w:val="00B00D92"/>
    <w:rsid w:val="00B011AF"/>
    <w:rsid w:val="00B028F0"/>
    <w:rsid w:val="00B03F88"/>
    <w:rsid w:val="00B04117"/>
    <w:rsid w:val="00B04719"/>
    <w:rsid w:val="00B050AE"/>
    <w:rsid w:val="00B0564B"/>
    <w:rsid w:val="00B06534"/>
    <w:rsid w:val="00B06C7F"/>
    <w:rsid w:val="00B10275"/>
    <w:rsid w:val="00B1050C"/>
    <w:rsid w:val="00B16530"/>
    <w:rsid w:val="00B1744F"/>
    <w:rsid w:val="00B17625"/>
    <w:rsid w:val="00B17816"/>
    <w:rsid w:val="00B20F8F"/>
    <w:rsid w:val="00B22877"/>
    <w:rsid w:val="00B23B65"/>
    <w:rsid w:val="00B23FDC"/>
    <w:rsid w:val="00B255D5"/>
    <w:rsid w:val="00B25DD9"/>
    <w:rsid w:val="00B25ED6"/>
    <w:rsid w:val="00B27744"/>
    <w:rsid w:val="00B30C0D"/>
    <w:rsid w:val="00B32657"/>
    <w:rsid w:val="00B366A9"/>
    <w:rsid w:val="00B37FF3"/>
    <w:rsid w:val="00B435BB"/>
    <w:rsid w:val="00B4470C"/>
    <w:rsid w:val="00B45B63"/>
    <w:rsid w:val="00B47049"/>
    <w:rsid w:val="00B50C2C"/>
    <w:rsid w:val="00B56503"/>
    <w:rsid w:val="00B57088"/>
    <w:rsid w:val="00B57A4A"/>
    <w:rsid w:val="00B57B14"/>
    <w:rsid w:val="00B6002C"/>
    <w:rsid w:val="00B6009B"/>
    <w:rsid w:val="00B6242D"/>
    <w:rsid w:val="00B65FD9"/>
    <w:rsid w:val="00B66300"/>
    <w:rsid w:val="00B67172"/>
    <w:rsid w:val="00B67347"/>
    <w:rsid w:val="00B70436"/>
    <w:rsid w:val="00B70880"/>
    <w:rsid w:val="00B715EE"/>
    <w:rsid w:val="00B71B8E"/>
    <w:rsid w:val="00B71C2C"/>
    <w:rsid w:val="00B71C99"/>
    <w:rsid w:val="00B73F90"/>
    <w:rsid w:val="00B77C73"/>
    <w:rsid w:val="00B807F2"/>
    <w:rsid w:val="00B83CF1"/>
    <w:rsid w:val="00B84509"/>
    <w:rsid w:val="00B845E0"/>
    <w:rsid w:val="00B84F38"/>
    <w:rsid w:val="00B85BC2"/>
    <w:rsid w:val="00B90089"/>
    <w:rsid w:val="00B914E7"/>
    <w:rsid w:val="00B91704"/>
    <w:rsid w:val="00B932E2"/>
    <w:rsid w:val="00B944D9"/>
    <w:rsid w:val="00B94A4B"/>
    <w:rsid w:val="00B955BE"/>
    <w:rsid w:val="00B95CAD"/>
    <w:rsid w:val="00B95E62"/>
    <w:rsid w:val="00B96F9E"/>
    <w:rsid w:val="00B971A7"/>
    <w:rsid w:val="00BA0844"/>
    <w:rsid w:val="00BA1C07"/>
    <w:rsid w:val="00BA44F5"/>
    <w:rsid w:val="00BA7008"/>
    <w:rsid w:val="00BA7FB2"/>
    <w:rsid w:val="00BB0F09"/>
    <w:rsid w:val="00BB178C"/>
    <w:rsid w:val="00BB22FA"/>
    <w:rsid w:val="00BB3A56"/>
    <w:rsid w:val="00BB3B9C"/>
    <w:rsid w:val="00BB3DC0"/>
    <w:rsid w:val="00BB4E1F"/>
    <w:rsid w:val="00BB5CB6"/>
    <w:rsid w:val="00BB5CD9"/>
    <w:rsid w:val="00BB64D8"/>
    <w:rsid w:val="00BC1637"/>
    <w:rsid w:val="00BC323B"/>
    <w:rsid w:val="00BC3658"/>
    <w:rsid w:val="00BC4435"/>
    <w:rsid w:val="00BC51EC"/>
    <w:rsid w:val="00BC7212"/>
    <w:rsid w:val="00BC7B8E"/>
    <w:rsid w:val="00BD298D"/>
    <w:rsid w:val="00BD2C3A"/>
    <w:rsid w:val="00BD47BC"/>
    <w:rsid w:val="00BD4A3A"/>
    <w:rsid w:val="00BD5B7E"/>
    <w:rsid w:val="00BD67F1"/>
    <w:rsid w:val="00BD79FB"/>
    <w:rsid w:val="00BE0EAB"/>
    <w:rsid w:val="00BE16B3"/>
    <w:rsid w:val="00BE18C0"/>
    <w:rsid w:val="00BE1A15"/>
    <w:rsid w:val="00BE31E9"/>
    <w:rsid w:val="00BE394F"/>
    <w:rsid w:val="00BE4C2D"/>
    <w:rsid w:val="00BE6200"/>
    <w:rsid w:val="00BE641E"/>
    <w:rsid w:val="00BE734C"/>
    <w:rsid w:val="00BE79DE"/>
    <w:rsid w:val="00BF0BB1"/>
    <w:rsid w:val="00BF1EAD"/>
    <w:rsid w:val="00BF337A"/>
    <w:rsid w:val="00BF47B9"/>
    <w:rsid w:val="00BF65CD"/>
    <w:rsid w:val="00BF6B7E"/>
    <w:rsid w:val="00C01099"/>
    <w:rsid w:val="00C02E9E"/>
    <w:rsid w:val="00C04AA8"/>
    <w:rsid w:val="00C07278"/>
    <w:rsid w:val="00C075CE"/>
    <w:rsid w:val="00C10F77"/>
    <w:rsid w:val="00C11923"/>
    <w:rsid w:val="00C11B68"/>
    <w:rsid w:val="00C12C26"/>
    <w:rsid w:val="00C153E8"/>
    <w:rsid w:val="00C16CDA"/>
    <w:rsid w:val="00C211E5"/>
    <w:rsid w:val="00C22DB4"/>
    <w:rsid w:val="00C233AE"/>
    <w:rsid w:val="00C23B7D"/>
    <w:rsid w:val="00C25286"/>
    <w:rsid w:val="00C30F9B"/>
    <w:rsid w:val="00C30FB8"/>
    <w:rsid w:val="00C327C1"/>
    <w:rsid w:val="00C35CD9"/>
    <w:rsid w:val="00C42925"/>
    <w:rsid w:val="00C43113"/>
    <w:rsid w:val="00C44B52"/>
    <w:rsid w:val="00C47058"/>
    <w:rsid w:val="00C47459"/>
    <w:rsid w:val="00C47E01"/>
    <w:rsid w:val="00C51BE3"/>
    <w:rsid w:val="00C55D98"/>
    <w:rsid w:val="00C579DA"/>
    <w:rsid w:val="00C61B5F"/>
    <w:rsid w:val="00C63590"/>
    <w:rsid w:val="00C638A8"/>
    <w:rsid w:val="00C63E4C"/>
    <w:rsid w:val="00C63FD2"/>
    <w:rsid w:val="00C70A3A"/>
    <w:rsid w:val="00C70E82"/>
    <w:rsid w:val="00C7327D"/>
    <w:rsid w:val="00C739F3"/>
    <w:rsid w:val="00C752A7"/>
    <w:rsid w:val="00C7583D"/>
    <w:rsid w:val="00C75E46"/>
    <w:rsid w:val="00C80CB8"/>
    <w:rsid w:val="00C8333A"/>
    <w:rsid w:val="00C8534F"/>
    <w:rsid w:val="00C85AD1"/>
    <w:rsid w:val="00C863F8"/>
    <w:rsid w:val="00C86BD3"/>
    <w:rsid w:val="00C87384"/>
    <w:rsid w:val="00C9064A"/>
    <w:rsid w:val="00C906C1"/>
    <w:rsid w:val="00C92CA0"/>
    <w:rsid w:val="00C97BFC"/>
    <w:rsid w:val="00CA2F98"/>
    <w:rsid w:val="00CA4B20"/>
    <w:rsid w:val="00CA62F7"/>
    <w:rsid w:val="00CA696B"/>
    <w:rsid w:val="00CB34E7"/>
    <w:rsid w:val="00CB49BB"/>
    <w:rsid w:val="00CB6653"/>
    <w:rsid w:val="00CB7714"/>
    <w:rsid w:val="00CC00EA"/>
    <w:rsid w:val="00CC13C2"/>
    <w:rsid w:val="00CC2EEC"/>
    <w:rsid w:val="00CC69E6"/>
    <w:rsid w:val="00CC6C2A"/>
    <w:rsid w:val="00CC7150"/>
    <w:rsid w:val="00CD19CF"/>
    <w:rsid w:val="00CD1F5F"/>
    <w:rsid w:val="00CD2D62"/>
    <w:rsid w:val="00CD46B4"/>
    <w:rsid w:val="00CD6ABA"/>
    <w:rsid w:val="00CE0674"/>
    <w:rsid w:val="00CE1816"/>
    <w:rsid w:val="00CE295F"/>
    <w:rsid w:val="00CE2ABA"/>
    <w:rsid w:val="00CE2FE0"/>
    <w:rsid w:val="00CE3975"/>
    <w:rsid w:val="00CE45AC"/>
    <w:rsid w:val="00CE4AE3"/>
    <w:rsid w:val="00CE64E3"/>
    <w:rsid w:val="00CE6CF1"/>
    <w:rsid w:val="00CF3E26"/>
    <w:rsid w:val="00CF5860"/>
    <w:rsid w:val="00CF7397"/>
    <w:rsid w:val="00D0349D"/>
    <w:rsid w:val="00D04DEC"/>
    <w:rsid w:val="00D05506"/>
    <w:rsid w:val="00D0567B"/>
    <w:rsid w:val="00D0653D"/>
    <w:rsid w:val="00D06FC8"/>
    <w:rsid w:val="00D07C9E"/>
    <w:rsid w:val="00D12D5F"/>
    <w:rsid w:val="00D17260"/>
    <w:rsid w:val="00D216A4"/>
    <w:rsid w:val="00D2185B"/>
    <w:rsid w:val="00D22535"/>
    <w:rsid w:val="00D2336A"/>
    <w:rsid w:val="00D242D9"/>
    <w:rsid w:val="00D25EF9"/>
    <w:rsid w:val="00D27162"/>
    <w:rsid w:val="00D2784E"/>
    <w:rsid w:val="00D301E0"/>
    <w:rsid w:val="00D32056"/>
    <w:rsid w:val="00D3217D"/>
    <w:rsid w:val="00D34798"/>
    <w:rsid w:val="00D35EF3"/>
    <w:rsid w:val="00D367BC"/>
    <w:rsid w:val="00D36A1F"/>
    <w:rsid w:val="00D37D88"/>
    <w:rsid w:val="00D4004D"/>
    <w:rsid w:val="00D4084D"/>
    <w:rsid w:val="00D42F56"/>
    <w:rsid w:val="00D44523"/>
    <w:rsid w:val="00D44B23"/>
    <w:rsid w:val="00D5207D"/>
    <w:rsid w:val="00D523ED"/>
    <w:rsid w:val="00D524F8"/>
    <w:rsid w:val="00D53A8A"/>
    <w:rsid w:val="00D5402D"/>
    <w:rsid w:val="00D57368"/>
    <w:rsid w:val="00D57B9D"/>
    <w:rsid w:val="00D57C34"/>
    <w:rsid w:val="00D60B49"/>
    <w:rsid w:val="00D61F41"/>
    <w:rsid w:val="00D65294"/>
    <w:rsid w:val="00D65630"/>
    <w:rsid w:val="00D707A6"/>
    <w:rsid w:val="00D73173"/>
    <w:rsid w:val="00D738D2"/>
    <w:rsid w:val="00D7561E"/>
    <w:rsid w:val="00D75682"/>
    <w:rsid w:val="00D757B1"/>
    <w:rsid w:val="00D775DE"/>
    <w:rsid w:val="00D80585"/>
    <w:rsid w:val="00D819E8"/>
    <w:rsid w:val="00D82DB8"/>
    <w:rsid w:val="00D84844"/>
    <w:rsid w:val="00D84D78"/>
    <w:rsid w:val="00D85440"/>
    <w:rsid w:val="00D87AAA"/>
    <w:rsid w:val="00D87C43"/>
    <w:rsid w:val="00D91B17"/>
    <w:rsid w:val="00D924EB"/>
    <w:rsid w:val="00D930A4"/>
    <w:rsid w:val="00D94455"/>
    <w:rsid w:val="00D96784"/>
    <w:rsid w:val="00D97727"/>
    <w:rsid w:val="00DA1223"/>
    <w:rsid w:val="00DA38DB"/>
    <w:rsid w:val="00DA5476"/>
    <w:rsid w:val="00DA7429"/>
    <w:rsid w:val="00DB0AFB"/>
    <w:rsid w:val="00DB1A9C"/>
    <w:rsid w:val="00DB32AC"/>
    <w:rsid w:val="00DB3DBA"/>
    <w:rsid w:val="00DB4696"/>
    <w:rsid w:val="00DB5328"/>
    <w:rsid w:val="00DB5471"/>
    <w:rsid w:val="00DB645E"/>
    <w:rsid w:val="00DB661F"/>
    <w:rsid w:val="00DB6D99"/>
    <w:rsid w:val="00DB7898"/>
    <w:rsid w:val="00DB78FF"/>
    <w:rsid w:val="00DC0AFE"/>
    <w:rsid w:val="00DC1820"/>
    <w:rsid w:val="00DC52E4"/>
    <w:rsid w:val="00DC6B24"/>
    <w:rsid w:val="00DD07D6"/>
    <w:rsid w:val="00DD10C2"/>
    <w:rsid w:val="00DD1883"/>
    <w:rsid w:val="00DD250F"/>
    <w:rsid w:val="00DD28B0"/>
    <w:rsid w:val="00DD2F07"/>
    <w:rsid w:val="00DD30CE"/>
    <w:rsid w:val="00DD3745"/>
    <w:rsid w:val="00DD387B"/>
    <w:rsid w:val="00DD5E88"/>
    <w:rsid w:val="00DE1A26"/>
    <w:rsid w:val="00DE1AEA"/>
    <w:rsid w:val="00DE26AF"/>
    <w:rsid w:val="00DE47FE"/>
    <w:rsid w:val="00DE4C80"/>
    <w:rsid w:val="00DE6C97"/>
    <w:rsid w:val="00DF0D8A"/>
    <w:rsid w:val="00DF187A"/>
    <w:rsid w:val="00DF234E"/>
    <w:rsid w:val="00DF2BA4"/>
    <w:rsid w:val="00DF5410"/>
    <w:rsid w:val="00DF7524"/>
    <w:rsid w:val="00E0006E"/>
    <w:rsid w:val="00E007DE"/>
    <w:rsid w:val="00E0268A"/>
    <w:rsid w:val="00E03362"/>
    <w:rsid w:val="00E036AB"/>
    <w:rsid w:val="00E05910"/>
    <w:rsid w:val="00E1233C"/>
    <w:rsid w:val="00E13D81"/>
    <w:rsid w:val="00E154C7"/>
    <w:rsid w:val="00E16A17"/>
    <w:rsid w:val="00E16B41"/>
    <w:rsid w:val="00E170A4"/>
    <w:rsid w:val="00E17249"/>
    <w:rsid w:val="00E20738"/>
    <w:rsid w:val="00E22FEA"/>
    <w:rsid w:val="00E231CC"/>
    <w:rsid w:val="00E23629"/>
    <w:rsid w:val="00E23C68"/>
    <w:rsid w:val="00E262CB"/>
    <w:rsid w:val="00E27896"/>
    <w:rsid w:val="00E30FA6"/>
    <w:rsid w:val="00E33312"/>
    <w:rsid w:val="00E33B6F"/>
    <w:rsid w:val="00E36201"/>
    <w:rsid w:val="00E36B4B"/>
    <w:rsid w:val="00E372CB"/>
    <w:rsid w:val="00E37750"/>
    <w:rsid w:val="00E40F8B"/>
    <w:rsid w:val="00E4108E"/>
    <w:rsid w:val="00E41153"/>
    <w:rsid w:val="00E4219A"/>
    <w:rsid w:val="00E42FCA"/>
    <w:rsid w:val="00E435F2"/>
    <w:rsid w:val="00E44460"/>
    <w:rsid w:val="00E4556C"/>
    <w:rsid w:val="00E46183"/>
    <w:rsid w:val="00E4661D"/>
    <w:rsid w:val="00E47BD1"/>
    <w:rsid w:val="00E50BBF"/>
    <w:rsid w:val="00E5123E"/>
    <w:rsid w:val="00E53C1A"/>
    <w:rsid w:val="00E540BD"/>
    <w:rsid w:val="00E55631"/>
    <w:rsid w:val="00E56461"/>
    <w:rsid w:val="00E577A7"/>
    <w:rsid w:val="00E578CE"/>
    <w:rsid w:val="00E57FD8"/>
    <w:rsid w:val="00E608D5"/>
    <w:rsid w:val="00E6296E"/>
    <w:rsid w:val="00E647B8"/>
    <w:rsid w:val="00E647CD"/>
    <w:rsid w:val="00E67179"/>
    <w:rsid w:val="00E67995"/>
    <w:rsid w:val="00E70164"/>
    <w:rsid w:val="00E71051"/>
    <w:rsid w:val="00E7117B"/>
    <w:rsid w:val="00E71EC8"/>
    <w:rsid w:val="00E72210"/>
    <w:rsid w:val="00E732CC"/>
    <w:rsid w:val="00E75E20"/>
    <w:rsid w:val="00E76616"/>
    <w:rsid w:val="00E8004B"/>
    <w:rsid w:val="00E8269C"/>
    <w:rsid w:val="00E8295A"/>
    <w:rsid w:val="00E8344B"/>
    <w:rsid w:val="00E86520"/>
    <w:rsid w:val="00E87B9C"/>
    <w:rsid w:val="00E87F93"/>
    <w:rsid w:val="00E92634"/>
    <w:rsid w:val="00E92A03"/>
    <w:rsid w:val="00E92A4B"/>
    <w:rsid w:val="00E94FB2"/>
    <w:rsid w:val="00E95D73"/>
    <w:rsid w:val="00E9688E"/>
    <w:rsid w:val="00EA211E"/>
    <w:rsid w:val="00EA294D"/>
    <w:rsid w:val="00EA395D"/>
    <w:rsid w:val="00EA5AD8"/>
    <w:rsid w:val="00EB23B9"/>
    <w:rsid w:val="00EB2BD3"/>
    <w:rsid w:val="00EB3AFC"/>
    <w:rsid w:val="00EB5A97"/>
    <w:rsid w:val="00EB5DD4"/>
    <w:rsid w:val="00EB6EC4"/>
    <w:rsid w:val="00EB7592"/>
    <w:rsid w:val="00EB7911"/>
    <w:rsid w:val="00EC01C9"/>
    <w:rsid w:val="00EC0BF5"/>
    <w:rsid w:val="00EC1C5A"/>
    <w:rsid w:val="00EC2284"/>
    <w:rsid w:val="00EC253A"/>
    <w:rsid w:val="00EC32CF"/>
    <w:rsid w:val="00EC3439"/>
    <w:rsid w:val="00EC4E22"/>
    <w:rsid w:val="00EC5051"/>
    <w:rsid w:val="00EC646D"/>
    <w:rsid w:val="00EC727B"/>
    <w:rsid w:val="00ED1C82"/>
    <w:rsid w:val="00ED2906"/>
    <w:rsid w:val="00ED2F99"/>
    <w:rsid w:val="00ED3573"/>
    <w:rsid w:val="00ED4768"/>
    <w:rsid w:val="00ED6767"/>
    <w:rsid w:val="00ED6D77"/>
    <w:rsid w:val="00EE1FEE"/>
    <w:rsid w:val="00EE3B05"/>
    <w:rsid w:val="00EE3CD2"/>
    <w:rsid w:val="00EE5818"/>
    <w:rsid w:val="00EE606C"/>
    <w:rsid w:val="00EE6669"/>
    <w:rsid w:val="00EE7C70"/>
    <w:rsid w:val="00EF09B0"/>
    <w:rsid w:val="00EF15DE"/>
    <w:rsid w:val="00EF1D3D"/>
    <w:rsid w:val="00EF2CB2"/>
    <w:rsid w:val="00EF4071"/>
    <w:rsid w:val="00EF44FC"/>
    <w:rsid w:val="00EF57A9"/>
    <w:rsid w:val="00EF5B28"/>
    <w:rsid w:val="00F002CE"/>
    <w:rsid w:val="00F00999"/>
    <w:rsid w:val="00F00F37"/>
    <w:rsid w:val="00F01334"/>
    <w:rsid w:val="00F02E1A"/>
    <w:rsid w:val="00F04382"/>
    <w:rsid w:val="00F05A31"/>
    <w:rsid w:val="00F05EAC"/>
    <w:rsid w:val="00F06227"/>
    <w:rsid w:val="00F071BB"/>
    <w:rsid w:val="00F12F8E"/>
    <w:rsid w:val="00F14AAF"/>
    <w:rsid w:val="00F20859"/>
    <w:rsid w:val="00F22E56"/>
    <w:rsid w:val="00F23D19"/>
    <w:rsid w:val="00F23F6F"/>
    <w:rsid w:val="00F258A9"/>
    <w:rsid w:val="00F2745D"/>
    <w:rsid w:val="00F3124F"/>
    <w:rsid w:val="00F315A0"/>
    <w:rsid w:val="00F31A43"/>
    <w:rsid w:val="00F31DE3"/>
    <w:rsid w:val="00F3489B"/>
    <w:rsid w:val="00F34996"/>
    <w:rsid w:val="00F34F8A"/>
    <w:rsid w:val="00F35990"/>
    <w:rsid w:val="00F3658E"/>
    <w:rsid w:val="00F40768"/>
    <w:rsid w:val="00F420F4"/>
    <w:rsid w:val="00F42A3B"/>
    <w:rsid w:val="00F42B41"/>
    <w:rsid w:val="00F431B5"/>
    <w:rsid w:val="00F43201"/>
    <w:rsid w:val="00F432D7"/>
    <w:rsid w:val="00F44BAC"/>
    <w:rsid w:val="00F51F4C"/>
    <w:rsid w:val="00F56152"/>
    <w:rsid w:val="00F60198"/>
    <w:rsid w:val="00F60DB5"/>
    <w:rsid w:val="00F61FF3"/>
    <w:rsid w:val="00F62E66"/>
    <w:rsid w:val="00F633DD"/>
    <w:rsid w:val="00F636A3"/>
    <w:rsid w:val="00F63F76"/>
    <w:rsid w:val="00F71917"/>
    <w:rsid w:val="00F72E4E"/>
    <w:rsid w:val="00F7341E"/>
    <w:rsid w:val="00F73C1E"/>
    <w:rsid w:val="00F7422D"/>
    <w:rsid w:val="00F75C66"/>
    <w:rsid w:val="00F75D20"/>
    <w:rsid w:val="00F7798E"/>
    <w:rsid w:val="00F82E25"/>
    <w:rsid w:val="00F83BF1"/>
    <w:rsid w:val="00F83EB7"/>
    <w:rsid w:val="00F8727D"/>
    <w:rsid w:val="00F87D1D"/>
    <w:rsid w:val="00F934F4"/>
    <w:rsid w:val="00F93E80"/>
    <w:rsid w:val="00F951BF"/>
    <w:rsid w:val="00F960ED"/>
    <w:rsid w:val="00F96ACF"/>
    <w:rsid w:val="00F979B3"/>
    <w:rsid w:val="00FA0308"/>
    <w:rsid w:val="00FA038D"/>
    <w:rsid w:val="00FA103B"/>
    <w:rsid w:val="00FA1971"/>
    <w:rsid w:val="00FA248D"/>
    <w:rsid w:val="00FA56CF"/>
    <w:rsid w:val="00FA6671"/>
    <w:rsid w:val="00FA678A"/>
    <w:rsid w:val="00FA748B"/>
    <w:rsid w:val="00FB2219"/>
    <w:rsid w:val="00FB5CC2"/>
    <w:rsid w:val="00FB62FD"/>
    <w:rsid w:val="00FB713B"/>
    <w:rsid w:val="00FB7EAF"/>
    <w:rsid w:val="00FC06A6"/>
    <w:rsid w:val="00FC0E93"/>
    <w:rsid w:val="00FC1A04"/>
    <w:rsid w:val="00FC3431"/>
    <w:rsid w:val="00FC41FE"/>
    <w:rsid w:val="00FC422A"/>
    <w:rsid w:val="00FC50BA"/>
    <w:rsid w:val="00FC5B4D"/>
    <w:rsid w:val="00FC6068"/>
    <w:rsid w:val="00FC66B1"/>
    <w:rsid w:val="00FC6A6E"/>
    <w:rsid w:val="00FC7603"/>
    <w:rsid w:val="00FC7CF4"/>
    <w:rsid w:val="00FD1C7E"/>
    <w:rsid w:val="00FD3FE1"/>
    <w:rsid w:val="00FD4913"/>
    <w:rsid w:val="00FD4E58"/>
    <w:rsid w:val="00FE0FC9"/>
    <w:rsid w:val="00FE2B21"/>
    <w:rsid w:val="00FE3356"/>
    <w:rsid w:val="00FE3456"/>
    <w:rsid w:val="00FE6CE1"/>
    <w:rsid w:val="00FF0FAE"/>
    <w:rsid w:val="00FF1319"/>
    <w:rsid w:val="00FF1C1C"/>
    <w:rsid w:val="00FF409F"/>
    <w:rsid w:val="0C1F4183"/>
    <w:rsid w:val="0D185A68"/>
    <w:rsid w:val="189664AC"/>
    <w:rsid w:val="276460F3"/>
    <w:rsid w:val="2997640A"/>
    <w:rsid w:val="31D668AF"/>
    <w:rsid w:val="33D00590"/>
    <w:rsid w:val="36343134"/>
    <w:rsid w:val="3A351666"/>
    <w:rsid w:val="4AD0206A"/>
    <w:rsid w:val="518510D7"/>
    <w:rsid w:val="5A6F6625"/>
    <w:rsid w:val="625C605E"/>
    <w:rsid w:val="6A8A2C1B"/>
    <w:rsid w:val="777D1F12"/>
    <w:rsid w:val="7BF85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F7E214-AD43-4C30-B026-9C48FC11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0">
    <w:name w:val="heading 1"/>
    <w:basedOn w:val="a"/>
    <w:next w:val="a"/>
    <w:autoRedefine/>
    <w:qFormat/>
    <w:pPr>
      <w:keepNext/>
      <w:snapToGrid w:val="0"/>
      <w:spacing w:line="360" w:lineRule="atLeast"/>
      <w:outlineLvl w:val="0"/>
    </w:pPr>
    <w:rPr>
      <w:rFonts w:ascii="宋体"/>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ody Text"/>
    <w:basedOn w:val="a"/>
    <w:link w:val="a5"/>
    <w:autoRedefine/>
    <w:semiHidden/>
    <w:unhideWhenUsed/>
    <w:qFormat/>
    <w:pPr>
      <w:spacing w:after="120"/>
    </w:pPr>
  </w:style>
  <w:style w:type="paragraph" w:styleId="a6">
    <w:name w:val="Body Text Indent"/>
    <w:basedOn w:val="a"/>
    <w:autoRedefine/>
    <w:qFormat/>
    <w:pPr>
      <w:spacing w:line="700" w:lineRule="exact"/>
      <w:ind w:left="960"/>
    </w:pPr>
    <w:rPr>
      <w:sz w:val="44"/>
    </w:rPr>
  </w:style>
  <w:style w:type="paragraph" w:styleId="30">
    <w:name w:val="toc 3"/>
    <w:basedOn w:val="a"/>
    <w:next w:val="a"/>
    <w:semiHidden/>
    <w:qFormat/>
    <w:pPr>
      <w:tabs>
        <w:tab w:val="right" w:leader="dot" w:pos="8303"/>
      </w:tabs>
      <w:spacing w:line="480" w:lineRule="exact"/>
      <w:ind w:leftChars="400" w:left="1120"/>
    </w:pPr>
    <w:rPr>
      <w:sz w:val="30"/>
    </w:rPr>
  </w:style>
  <w:style w:type="paragraph" w:styleId="a7">
    <w:name w:val="Plain Text"/>
    <w:basedOn w:val="a"/>
    <w:link w:val="a8"/>
    <w:autoRedefine/>
    <w:qFormat/>
    <w:rPr>
      <w:rFonts w:ascii="宋体" w:hAnsi="Courier New" w:cs="Courier New"/>
      <w:sz w:val="21"/>
      <w:szCs w:val="21"/>
    </w:rPr>
  </w:style>
  <w:style w:type="paragraph" w:styleId="a9">
    <w:name w:val="Date"/>
    <w:basedOn w:val="a"/>
    <w:next w:val="a"/>
    <w:link w:val="aa"/>
    <w:qFormat/>
  </w:style>
  <w:style w:type="paragraph" w:styleId="ab">
    <w:name w:val="Balloon Text"/>
    <w:basedOn w:val="a"/>
    <w:link w:val="ac"/>
    <w:autoRedefine/>
    <w:uiPriority w:val="99"/>
    <w:qFormat/>
    <w:rPr>
      <w:sz w:val="18"/>
      <w:szCs w:val="18"/>
    </w:rPr>
  </w:style>
  <w:style w:type="paragraph" w:styleId="ad">
    <w:name w:val="footer"/>
    <w:basedOn w:val="a"/>
    <w:link w:val="ae"/>
    <w:autoRedefine/>
    <w:uiPriority w:val="99"/>
    <w:qFormat/>
    <w:pPr>
      <w:tabs>
        <w:tab w:val="center" w:pos="4153"/>
        <w:tab w:val="right" w:pos="8306"/>
      </w:tabs>
      <w:snapToGrid w:val="0"/>
      <w:jc w:val="left"/>
    </w:pPr>
    <w:rPr>
      <w:sz w:val="18"/>
    </w:rPr>
  </w:style>
  <w:style w:type="paragraph" w:styleId="af">
    <w:name w:val="header"/>
    <w:basedOn w:val="a"/>
    <w:link w:val="af0"/>
    <w:autoRedefine/>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style>
  <w:style w:type="paragraph" w:styleId="20">
    <w:name w:val="toc 2"/>
    <w:basedOn w:val="a"/>
    <w:next w:val="a"/>
    <w:autoRedefine/>
    <w:uiPriority w:val="39"/>
    <w:qFormat/>
    <w:pPr>
      <w:tabs>
        <w:tab w:val="right" w:leader="dot" w:pos="9124"/>
      </w:tabs>
      <w:spacing w:line="440" w:lineRule="exact"/>
    </w:pPr>
  </w:style>
  <w:style w:type="paragraph" w:styleId="af1">
    <w:name w:val="Normal (Web)"/>
    <w:basedOn w:val="a"/>
    <w:autoRedefine/>
    <w:unhideWhenUsed/>
    <w:qFormat/>
    <w:rPr>
      <w:rFonts w:eastAsia="等线"/>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table" w:styleId="af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qFormat/>
    <w:rPr>
      <w:b/>
      <w:bCs/>
    </w:rPr>
  </w:style>
  <w:style w:type="character" w:styleId="af6">
    <w:name w:val="page number"/>
    <w:basedOn w:val="a0"/>
    <w:autoRedefine/>
    <w:uiPriority w:val="99"/>
    <w:qFormat/>
  </w:style>
  <w:style w:type="character" w:styleId="af7">
    <w:name w:val="Hyperlink"/>
    <w:autoRedefine/>
    <w:uiPriority w:val="99"/>
    <w:qFormat/>
    <w:rPr>
      <w:color w:val="0000FF"/>
      <w:u w:val="single"/>
    </w:rPr>
  </w:style>
  <w:style w:type="character" w:customStyle="1" w:styleId="ca-7">
    <w:name w:val="ca-7"/>
    <w:basedOn w:val="a0"/>
    <w:qFormat/>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a-21">
    <w:name w:val="ca-21"/>
    <w:qFormat/>
    <w:rPr>
      <w:rFonts w:ascii="宋体" w:eastAsia="宋体" w:hAnsi="宋体" w:cs="Times New Roman"/>
      <w:sz w:val="21"/>
      <w:szCs w:val="21"/>
    </w:rPr>
  </w:style>
  <w:style w:type="character" w:customStyle="1" w:styleId="ca-31">
    <w:name w:val="ca-31"/>
    <w:qFormat/>
    <w:rPr>
      <w:rFonts w:ascii="Times New Roman" w:hAnsi="Times New Roman" w:cs="Times New Roman"/>
      <w:sz w:val="21"/>
      <w:szCs w:val="21"/>
    </w:rPr>
  </w:style>
  <w:style w:type="character" w:customStyle="1" w:styleId="ca-11">
    <w:name w:val="ca-11"/>
    <w:qFormat/>
    <w:rPr>
      <w:rFonts w:ascii="宋体" w:eastAsia="宋体" w:hAnsi="宋体" w:cs="Times New Roman"/>
      <w:b/>
      <w:bCs/>
      <w:spacing w:val="-20"/>
      <w:sz w:val="21"/>
      <w:szCs w:val="21"/>
    </w:rPr>
  </w:style>
  <w:style w:type="character" w:customStyle="1" w:styleId="ca-41">
    <w:name w:val="ca-41"/>
    <w:qFormat/>
    <w:rPr>
      <w:rFonts w:ascii="Times New Roman" w:hAnsi="Times New Roman" w:cs="Times New Roman"/>
      <w:b/>
      <w:bCs/>
      <w:spacing w:val="-20"/>
      <w:sz w:val="21"/>
      <w:szCs w:val="21"/>
    </w:rPr>
  </w:style>
  <w:style w:type="character" w:customStyle="1" w:styleId="searchcontent1">
    <w:name w:val="search_content1"/>
    <w:qFormat/>
    <w:rPr>
      <w:sz w:val="20"/>
      <w:szCs w:val="20"/>
    </w:rPr>
  </w:style>
  <w:style w:type="character" w:customStyle="1" w:styleId="af8">
    <w:name w:val="样式 宋体"/>
    <w:qFormat/>
    <w:rPr>
      <w:rFonts w:ascii="宋体" w:hAnsi="宋体"/>
    </w:rPr>
  </w:style>
  <w:style w:type="character" w:customStyle="1" w:styleId="font3">
    <w:name w:val="font3"/>
    <w:basedOn w:val="a0"/>
    <w:qFormat/>
  </w:style>
  <w:style w:type="character" w:customStyle="1" w:styleId="ca-8">
    <w:name w:val="ca-8"/>
    <w:basedOn w:val="a0"/>
    <w:qFormat/>
  </w:style>
  <w:style w:type="paragraph" w:customStyle="1" w:styleId="pa-8">
    <w:name w:val="pa-8"/>
    <w:basedOn w:val="a"/>
    <w:autoRedefine/>
    <w:qFormat/>
    <w:pPr>
      <w:widowControl/>
      <w:spacing w:before="150" w:after="150"/>
      <w:jc w:val="left"/>
    </w:pPr>
    <w:rPr>
      <w:rFonts w:ascii="宋体" w:hAnsi="宋体" w:cs="宋体"/>
      <w:kern w:val="0"/>
      <w:sz w:val="24"/>
      <w:szCs w:val="24"/>
    </w:rPr>
  </w:style>
  <w:style w:type="paragraph" w:customStyle="1" w:styleId="pa-6">
    <w:name w:val="pa-6"/>
    <w:basedOn w:val="a"/>
    <w:qFormat/>
    <w:pPr>
      <w:widowControl/>
      <w:spacing w:before="150" w:after="150"/>
      <w:jc w:val="left"/>
    </w:pPr>
    <w:rPr>
      <w:rFonts w:ascii="宋体" w:hAnsi="宋体" w:cs="宋体"/>
      <w:kern w:val="0"/>
      <w:sz w:val="24"/>
      <w:szCs w:val="24"/>
    </w:rPr>
  </w:style>
  <w:style w:type="paragraph" w:customStyle="1" w:styleId="p0">
    <w:name w:val="p0"/>
    <w:basedOn w:val="a"/>
    <w:qFormat/>
    <w:pPr>
      <w:widowControl/>
    </w:pPr>
    <w:rPr>
      <w:kern w:val="0"/>
      <w:sz w:val="21"/>
      <w:szCs w:val="21"/>
    </w:rPr>
  </w:style>
  <w:style w:type="paragraph" w:customStyle="1" w:styleId="1">
    <w:name w:val="样式1"/>
    <w:basedOn w:val="a7"/>
    <w:autoRedefine/>
    <w:qFormat/>
    <w:pPr>
      <w:numPr>
        <w:numId w:val="1"/>
      </w:numPr>
      <w:spacing w:line="320" w:lineRule="exact"/>
      <w:outlineLvl w:val="1"/>
    </w:pPr>
    <w:rPr>
      <w:rFonts w:asciiTheme="minorEastAsia" w:eastAsiaTheme="minorEastAsia" w:hAnsiTheme="minorEastAsia" w:cs="Times New Roman"/>
      <w:b/>
      <w:spacing w:val="-6"/>
    </w:rPr>
  </w:style>
  <w:style w:type="paragraph" w:customStyle="1" w:styleId="12">
    <w:name w:val="1"/>
    <w:basedOn w:val="a"/>
    <w:next w:val="a7"/>
    <w:autoRedefine/>
    <w:qFormat/>
    <w:rPr>
      <w:rFonts w:ascii="宋体" w:hAnsi="Courier New"/>
      <w:sz w:val="21"/>
    </w:rPr>
  </w:style>
  <w:style w:type="paragraph" w:customStyle="1" w:styleId="Q19LGT012001">
    <w:name w:val="Q/19LGT01—2001"/>
    <w:basedOn w:val="a"/>
    <w:autoRedefine/>
    <w:qFormat/>
    <w:pPr>
      <w:tabs>
        <w:tab w:val="left" w:pos="555"/>
      </w:tabs>
      <w:spacing w:line="360" w:lineRule="auto"/>
      <w:ind w:firstLineChars="200" w:firstLine="420"/>
    </w:pPr>
    <w:rPr>
      <w:rFonts w:ascii="宋体" w:hAnsi="宋体"/>
      <w:bCs/>
      <w:sz w:val="21"/>
    </w:rPr>
  </w:style>
  <w:style w:type="paragraph" w:styleId="af9">
    <w:name w:val="List Paragraph"/>
    <w:basedOn w:val="a"/>
    <w:autoRedefine/>
    <w:uiPriority w:val="99"/>
    <w:qFormat/>
    <w:pPr>
      <w:ind w:firstLineChars="200" w:firstLine="420"/>
    </w:pPr>
    <w:rPr>
      <w:rFonts w:ascii="Calibri" w:hAnsi="Calibri"/>
      <w:sz w:val="21"/>
      <w:szCs w:val="22"/>
    </w:rPr>
  </w:style>
  <w:style w:type="paragraph" w:customStyle="1" w:styleId="pa-9">
    <w:name w:val="pa-9"/>
    <w:basedOn w:val="a"/>
    <w:autoRedefine/>
    <w:qFormat/>
    <w:pPr>
      <w:widowControl/>
      <w:spacing w:before="150" w:after="150"/>
      <w:jc w:val="left"/>
    </w:pPr>
    <w:rPr>
      <w:rFonts w:ascii="宋体" w:hAnsi="宋体" w:cs="宋体"/>
      <w:kern w:val="0"/>
      <w:sz w:val="24"/>
      <w:szCs w:val="24"/>
    </w:rPr>
  </w:style>
  <w:style w:type="paragraph" w:customStyle="1" w:styleId="afa">
    <w:name w:val="文档正文"/>
    <w:basedOn w:val="a"/>
    <w:autoRedefine/>
    <w:qFormat/>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qFormat/>
    <w:pPr>
      <w:spacing w:line="360" w:lineRule="auto"/>
      <w:ind w:leftChars="225" w:left="540" w:firstLineChars="225" w:firstLine="540"/>
    </w:pPr>
    <w:rPr>
      <w:sz w:val="24"/>
    </w:rPr>
  </w:style>
  <w:style w:type="paragraph" w:customStyle="1" w:styleId="TOC1">
    <w:name w:val="TOC 标题1"/>
    <w:basedOn w:val="10"/>
    <w:next w:val="a"/>
    <w:uiPriority w:val="39"/>
    <w:unhideWhenUsed/>
    <w:qFormat/>
    <w:pPr>
      <w:keepLines/>
      <w:widowControl/>
      <w:snapToGrid/>
      <w:spacing w:before="240" w:line="259" w:lineRule="auto"/>
      <w:jc w:val="left"/>
      <w:outlineLvl w:val="9"/>
    </w:pPr>
    <w:rPr>
      <w:rFonts w:ascii="Calibri Light" w:hAnsi="Calibri Light"/>
      <w:color w:val="2E74B5"/>
      <w:kern w:val="0"/>
      <w:sz w:val="32"/>
      <w:szCs w:val="32"/>
    </w:rPr>
  </w:style>
  <w:style w:type="character" w:customStyle="1" w:styleId="aa">
    <w:name w:val="日期 字符"/>
    <w:link w:val="a9"/>
    <w:qFormat/>
    <w:rPr>
      <w:kern w:val="2"/>
      <w:sz w:val="28"/>
    </w:rPr>
  </w:style>
  <w:style w:type="character" w:customStyle="1" w:styleId="ac">
    <w:name w:val="批注框文本 字符"/>
    <w:link w:val="ab"/>
    <w:uiPriority w:val="99"/>
    <w:qFormat/>
    <w:rPr>
      <w:kern w:val="2"/>
      <w:sz w:val="18"/>
      <w:szCs w:val="18"/>
    </w:rPr>
  </w:style>
  <w:style w:type="character" w:customStyle="1" w:styleId="ae">
    <w:name w:val="页脚 字符"/>
    <w:basedOn w:val="a0"/>
    <w:link w:val="ad"/>
    <w:uiPriority w:val="99"/>
    <w:qFormat/>
    <w:rPr>
      <w:kern w:val="2"/>
      <w:sz w:val="18"/>
    </w:rPr>
  </w:style>
  <w:style w:type="character" w:customStyle="1" w:styleId="af3">
    <w:name w:val="标题 字符"/>
    <w:basedOn w:val="a0"/>
    <w:link w:val="af2"/>
    <w:autoRedefine/>
    <w:qFormat/>
    <w:rPr>
      <w:rFonts w:ascii="Cambria" w:hAnsi="Cambria"/>
      <w:b/>
      <w:bCs/>
      <w:kern w:val="2"/>
      <w:sz w:val="32"/>
      <w:szCs w:val="32"/>
    </w:rPr>
  </w:style>
  <w:style w:type="character" w:customStyle="1" w:styleId="af0">
    <w:name w:val="页眉 字符"/>
    <w:basedOn w:val="a0"/>
    <w:link w:val="af"/>
    <w:autoRedefine/>
    <w:uiPriority w:val="99"/>
    <w:qFormat/>
    <w:rPr>
      <w:kern w:val="2"/>
      <w:sz w:val="18"/>
    </w:rPr>
  </w:style>
  <w:style w:type="character" w:customStyle="1" w:styleId="a8">
    <w:name w:val="纯文本 字符"/>
    <w:basedOn w:val="a0"/>
    <w:link w:val="a7"/>
    <w:autoRedefine/>
    <w:qFormat/>
    <w:rPr>
      <w:rFonts w:ascii="宋体" w:hAnsi="Courier New" w:cs="Courier New"/>
      <w:kern w:val="2"/>
      <w:sz w:val="21"/>
      <w:szCs w:val="21"/>
    </w:rPr>
  </w:style>
  <w:style w:type="paragraph" w:customStyle="1" w:styleId="Char5CharCharCharCharCharChar">
    <w:name w:val="Char5 Char Char Char Char Char 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autoRedefine/>
    <w:uiPriority w:val="34"/>
    <w:qFormat/>
    <w:pPr>
      <w:ind w:firstLineChars="200" w:firstLine="420"/>
    </w:pPr>
    <w:rPr>
      <w:rFonts w:ascii="Calibri" w:hAnsi="Calibri"/>
      <w:sz w:val="21"/>
      <w:szCs w:val="22"/>
    </w:rPr>
  </w:style>
  <w:style w:type="character" w:customStyle="1" w:styleId="font11">
    <w:name w:val="font11"/>
    <w:autoRedefine/>
    <w:qFormat/>
    <w:rPr>
      <w:rFonts w:ascii="宋体" w:eastAsia="宋体" w:hAnsi="宋体" w:cs="宋体" w:hint="eastAsia"/>
      <w:color w:val="000000"/>
      <w:sz w:val="24"/>
      <w:szCs w:val="24"/>
      <w:u w:val="none"/>
    </w:rPr>
  </w:style>
  <w:style w:type="paragraph" w:customStyle="1" w:styleId="Char5CharCharCharCharCharChar1">
    <w:name w:val="Char5 Char Char Char Char Char Char1"/>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Char">
    <w:name w:val="页眉 Char"/>
    <w:autoRedefine/>
    <w:qFormat/>
    <w:rPr>
      <w:kern w:val="2"/>
      <w:sz w:val="18"/>
      <w:szCs w:val="18"/>
    </w:rPr>
  </w:style>
  <w:style w:type="character" w:customStyle="1" w:styleId="Char0">
    <w:name w:val="页脚 Char"/>
    <w:autoRedefine/>
    <w:qFormat/>
    <w:rPr>
      <w:kern w:val="2"/>
      <w:sz w:val="18"/>
      <w:szCs w:val="18"/>
    </w:rPr>
  </w:style>
  <w:style w:type="character" w:customStyle="1" w:styleId="Char1">
    <w:name w:val="标题 Char"/>
    <w:autoRedefine/>
    <w:qFormat/>
    <w:rPr>
      <w:rFonts w:ascii="Cambria" w:hAnsi="Cambria" w:cs="Times New Roman"/>
      <w:b/>
      <w:bCs/>
      <w:kern w:val="2"/>
      <w:sz w:val="32"/>
      <w:szCs w:val="32"/>
    </w:rPr>
  </w:style>
  <w:style w:type="paragraph" w:customStyle="1" w:styleId="Char5CharCharCharCharCharChar2">
    <w:name w:val="Char5 Char Char Char Char Char Char2"/>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3">
    <w:name w:val="Char5 Char Char Char Char Char Char3"/>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4">
    <w:name w:val="Char5 Char Char Char Char Char Char4"/>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5">
    <w:name w:val="Char5 Char Char Char Char Char Char5"/>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6">
    <w:name w:val="Char5 Char Char Char Char Char Char6"/>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7">
    <w:name w:val="Char5 Char Char Char Char Char Char7"/>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a5">
    <w:name w:val="正文文本 字符"/>
    <w:basedOn w:val="a0"/>
    <w:link w:val="a4"/>
    <w:autoRedefine/>
    <w:semiHidden/>
    <w:qFormat/>
    <w:rPr>
      <w:kern w:val="2"/>
      <w:sz w:val="28"/>
    </w:rPr>
  </w:style>
  <w:style w:type="paragraph" w:customStyle="1" w:styleId="afb">
    <w:name w:val="表格"/>
    <w:basedOn w:val="a"/>
    <w:qFormat/>
    <w:pPr>
      <w:spacing w:line="400" w:lineRule="exact"/>
    </w:pPr>
    <w:rPr>
      <w:rFonts w:ascii="Calibri" w:hAnsi="Calibri" w:cs="宋体"/>
      <w:sz w:val="24"/>
      <w:szCs w:val="24"/>
    </w:rPr>
  </w:style>
  <w:style w:type="paragraph" w:customStyle="1" w:styleId="TableParagraph">
    <w:name w:val="Table Paragraph"/>
    <w:basedOn w:val="a"/>
    <w:autoRedefine/>
    <w:uiPriority w:val="1"/>
    <w:qFormat/>
    <w:pPr>
      <w:autoSpaceDE w:val="0"/>
      <w:autoSpaceDN w:val="0"/>
      <w:spacing w:before="2"/>
      <w:ind w:left="97"/>
      <w:jc w:val="left"/>
    </w:pPr>
    <w:rPr>
      <w:rFonts w:ascii="楷体" w:eastAsia="楷体" w:hAnsi="楷体" w:cs="楷体"/>
      <w:kern w:val="0"/>
      <w:sz w:val="22"/>
      <w:szCs w:val="22"/>
    </w:rPr>
  </w:style>
  <w:style w:type="character" w:customStyle="1" w:styleId="s1">
    <w:name w:val="s1"/>
    <w:autoRedefine/>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DE1A-E3F9-4CE9-AF9E-5645A09B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1834</Words>
  <Characters>10459</Characters>
  <Application>Microsoft Office Word</Application>
  <DocSecurity>0</DocSecurity>
  <Lines>87</Lines>
  <Paragraphs>24</Paragraphs>
  <ScaleCrop>false</ScaleCrop>
  <Company>zhonghezhaobiao</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65</cp:revision>
  <cp:lastPrinted>2023-05-22T00:49:00Z</cp:lastPrinted>
  <dcterms:created xsi:type="dcterms:W3CDTF">2024-05-24T10:11:00Z</dcterms:created>
  <dcterms:modified xsi:type="dcterms:W3CDTF">2024-07-08T00:19:00Z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74645B3A3B144F1599823927CD06A10A_13</vt:lpwstr>
  </property>
</Properties>
</file>