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B93BD" w14:textId="77777777" w:rsidR="007E782E" w:rsidRDefault="00FB03C1">
      <w:pPr>
        <w:jc w:val="center"/>
        <w:rPr>
          <w:b/>
          <w:bCs/>
          <w:sz w:val="36"/>
          <w:szCs w:val="44"/>
        </w:rPr>
      </w:pPr>
      <w:r>
        <w:rPr>
          <w:rFonts w:hint="eastAsia"/>
          <w:b/>
          <w:bCs/>
          <w:sz w:val="36"/>
          <w:szCs w:val="44"/>
        </w:rPr>
        <w:t>温馨提示</w:t>
      </w:r>
    </w:p>
    <w:p w14:paraId="156FA82F" w14:textId="213AE829" w:rsidR="007E782E" w:rsidRDefault="00FB03C1">
      <w:pPr>
        <w:ind w:firstLineChars="200" w:firstLine="6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当前，新冠疫情防控形势严峻，为更好应对疫情形势，有近</w:t>
      </w:r>
      <w:r>
        <w:rPr>
          <w:rFonts w:hint="eastAsia"/>
          <w:sz w:val="30"/>
          <w:szCs w:val="30"/>
        </w:rPr>
        <w:t>14</w:t>
      </w:r>
      <w:r>
        <w:rPr>
          <w:rFonts w:hint="eastAsia"/>
          <w:sz w:val="30"/>
          <w:szCs w:val="30"/>
        </w:rPr>
        <w:t>日市外旅居史人员，需严格执行重庆市疫情防控相关政策，并持来渝返渝后核酸检测阴性证明，请相关人员提前做好准备。</w:t>
      </w:r>
    </w:p>
    <w:p w14:paraId="7793C37A" w14:textId="77777777" w:rsidR="007E782E" w:rsidRDefault="007E782E">
      <w:pPr>
        <w:ind w:firstLineChars="200" w:firstLine="600"/>
        <w:jc w:val="left"/>
        <w:rPr>
          <w:sz w:val="30"/>
          <w:szCs w:val="30"/>
        </w:rPr>
      </w:pPr>
    </w:p>
    <w:p w14:paraId="7ABF0632" w14:textId="77777777" w:rsidR="007E782E" w:rsidRDefault="00FB03C1">
      <w:pPr>
        <w:pStyle w:val="a3"/>
        <w:widowControl/>
        <w:jc w:val="right"/>
        <w:rPr>
          <w:sz w:val="18"/>
          <w:szCs w:val="18"/>
        </w:rPr>
      </w:pPr>
      <w:r>
        <w:rPr>
          <w:rFonts w:cstheme="minorBidi" w:hint="eastAsia"/>
          <w:b/>
          <w:bCs/>
          <w:kern w:val="2"/>
          <w:sz w:val="36"/>
          <w:szCs w:val="44"/>
        </w:rPr>
        <w:t xml:space="preserve">    </w:t>
      </w:r>
      <w:r>
        <w:rPr>
          <w:rFonts w:cstheme="minorBidi" w:hint="eastAsia"/>
          <w:b/>
          <w:bCs/>
          <w:kern w:val="2"/>
          <w:sz w:val="36"/>
          <w:szCs w:val="44"/>
        </w:rPr>
        <w:t>北碚区新冠病毒核酸检测机构一览表</w:t>
      </w:r>
      <w:r>
        <w:rPr>
          <w:rFonts w:cstheme="minorBidi" w:hint="eastAsia"/>
          <w:b/>
          <w:bCs/>
          <w:kern w:val="2"/>
          <w:sz w:val="36"/>
          <w:szCs w:val="44"/>
        </w:rPr>
        <w:t xml:space="preserve"> </w:t>
      </w:r>
      <w:r>
        <w:rPr>
          <w:rFonts w:cstheme="minorBidi" w:hint="eastAsia"/>
          <w:b/>
          <w:bCs/>
          <w:kern w:val="2"/>
          <w:sz w:val="36"/>
          <w:szCs w:val="44"/>
        </w:rPr>
        <w:t>    </w:t>
      </w:r>
      <w:r>
        <w:rPr>
          <w:rFonts w:cstheme="minorBidi" w:hint="eastAsia"/>
          <w:b/>
          <w:bCs/>
          <w:kern w:val="2"/>
          <w:sz w:val="36"/>
          <w:szCs w:val="44"/>
        </w:rPr>
        <w:t xml:space="preserve"> </w:t>
      </w:r>
      <w:r>
        <w:rPr>
          <w:rFonts w:cstheme="minorBidi" w:hint="eastAsia"/>
          <w:b/>
          <w:bCs/>
          <w:kern w:val="2"/>
          <w:sz w:val="36"/>
          <w:szCs w:val="44"/>
        </w:rPr>
        <w:t>    </w:t>
      </w:r>
      <w:r>
        <w:rPr>
          <w:rFonts w:cstheme="minorBidi" w:hint="eastAsia"/>
          <w:b/>
          <w:bCs/>
          <w:kern w:val="2"/>
          <w:sz w:val="36"/>
          <w:szCs w:val="44"/>
        </w:rPr>
        <w:t xml:space="preserve"> </w:t>
      </w:r>
      <w:r>
        <w:rPr>
          <w:rFonts w:ascii="微软雅黑" w:eastAsia="微软雅黑" w:hAnsi="微软雅黑" w:cs="微软雅黑" w:hint="eastAsia"/>
          <w:color w:val="333333"/>
          <w:sz w:val="18"/>
          <w:szCs w:val="18"/>
          <w:shd w:val="clear" w:color="auto" w:fill="FFFFFF"/>
        </w:rPr>
        <w:t>                                                                     </w:t>
      </w:r>
    </w:p>
    <w:tbl>
      <w:tblPr>
        <w:tblW w:w="8879" w:type="dxa"/>
        <w:jc w:val="center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"/>
        <w:gridCol w:w="2347"/>
        <w:gridCol w:w="4211"/>
        <w:gridCol w:w="1772"/>
      </w:tblGrid>
      <w:tr w:rsidR="007E782E" w14:paraId="416F5D41" w14:textId="77777777">
        <w:trPr>
          <w:trHeight w:val="60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</w:tcMar>
            <w:vAlign w:val="center"/>
          </w:tcPr>
          <w:p w14:paraId="0D5D9524" w14:textId="77777777" w:rsidR="007E782E" w:rsidRDefault="00FB03C1">
            <w:pPr>
              <w:pStyle w:val="a3"/>
              <w:widowControl/>
              <w:jc w:val="center"/>
              <w:rPr>
                <w:kern w:val="2"/>
                <w:szCs w:val="32"/>
              </w:rPr>
            </w:pPr>
            <w:r>
              <w:rPr>
                <w:rFonts w:cstheme="minorBidi" w:hint="eastAsia"/>
                <w:kern w:val="2"/>
                <w:szCs w:val="32"/>
              </w:rPr>
              <w:t>序号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</w:tcMar>
            <w:vAlign w:val="center"/>
          </w:tcPr>
          <w:p w14:paraId="5A2F4BFC" w14:textId="77777777" w:rsidR="007E782E" w:rsidRDefault="00FB03C1">
            <w:pPr>
              <w:pStyle w:val="a3"/>
              <w:widowControl/>
              <w:jc w:val="center"/>
              <w:rPr>
                <w:kern w:val="2"/>
                <w:szCs w:val="32"/>
              </w:rPr>
            </w:pPr>
            <w:r>
              <w:rPr>
                <w:rFonts w:cstheme="minorBidi" w:hint="eastAsia"/>
                <w:kern w:val="2"/>
                <w:szCs w:val="32"/>
              </w:rPr>
              <w:t>单位名称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</w:tcMar>
            <w:vAlign w:val="center"/>
          </w:tcPr>
          <w:p w14:paraId="6382EE71" w14:textId="77777777" w:rsidR="007E782E" w:rsidRDefault="00FB03C1">
            <w:pPr>
              <w:pStyle w:val="a3"/>
              <w:widowControl/>
              <w:rPr>
                <w:kern w:val="2"/>
                <w:szCs w:val="32"/>
              </w:rPr>
            </w:pPr>
            <w:r>
              <w:rPr>
                <w:rFonts w:cstheme="minorBidi" w:hint="eastAsia"/>
                <w:kern w:val="2"/>
                <w:szCs w:val="32"/>
              </w:rPr>
              <w:t>       地址</w:t>
            </w:r>
            <w:r>
              <w:rPr>
                <w:rFonts w:cstheme="minorBidi" w:hint="eastAsia"/>
                <w:kern w:val="2"/>
                <w:szCs w:val="32"/>
              </w:rPr>
              <w:t xml:space="preserve"> 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14:paraId="31025478" w14:textId="77777777" w:rsidR="007E782E" w:rsidRDefault="00FB03C1">
            <w:pPr>
              <w:pStyle w:val="a3"/>
              <w:widowControl/>
              <w:jc w:val="center"/>
              <w:rPr>
                <w:kern w:val="2"/>
                <w:szCs w:val="32"/>
              </w:rPr>
            </w:pPr>
            <w:r>
              <w:rPr>
                <w:rFonts w:cstheme="minorBidi" w:hint="eastAsia"/>
                <w:kern w:val="2"/>
                <w:szCs w:val="32"/>
              </w:rPr>
              <w:t>联系电话</w:t>
            </w:r>
          </w:p>
        </w:tc>
      </w:tr>
      <w:tr w:rsidR="007E782E" w14:paraId="1BF098FF" w14:textId="77777777">
        <w:trPr>
          <w:trHeight w:val="495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</w:tcMar>
            <w:vAlign w:val="center"/>
          </w:tcPr>
          <w:p w14:paraId="68596266" w14:textId="77777777" w:rsidR="007E782E" w:rsidRDefault="00FB03C1">
            <w:pPr>
              <w:pStyle w:val="a3"/>
              <w:widowControl/>
              <w:jc w:val="center"/>
              <w:rPr>
                <w:kern w:val="2"/>
                <w:szCs w:val="32"/>
              </w:rPr>
            </w:pPr>
            <w:r>
              <w:rPr>
                <w:rFonts w:cstheme="minorBidi" w:hint="eastAsia"/>
                <w:kern w:val="2"/>
                <w:szCs w:val="32"/>
              </w:rPr>
              <w:t>1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</w:tcMar>
            <w:vAlign w:val="center"/>
          </w:tcPr>
          <w:p w14:paraId="4820D073" w14:textId="77777777" w:rsidR="007E782E" w:rsidRDefault="00FB03C1">
            <w:pPr>
              <w:pStyle w:val="a3"/>
              <w:widowControl/>
              <w:jc w:val="center"/>
              <w:rPr>
                <w:kern w:val="2"/>
                <w:szCs w:val="32"/>
              </w:rPr>
            </w:pPr>
            <w:r>
              <w:rPr>
                <w:rFonts w:cstheme="minorBidi" w:hint="eastAsia"/>
                <w:kern w:val="2"/>
                <w:szCs w:val="32"/>
              </w:rPr>
              <w:t>重庆市第九人民医院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</w:tcMar>
            <w:vAlign w:val="center"/>
          </w:tcPr>
          <w:p w14:paraId="2DE9AD1C" w14:textId="77777777" w:rsidR="007E782E" w:rsidRDefault="00FB03C1">
            <w:pPr>
              <w:pStyle w:val="a3"/>
              <w:widowControl/>
              <w:jc w:val="center"/>
              <w:rPr>
                <w:kern w:val="2"/>
                <w:szCs w:val="32"/>
              </w:rPr>
            </w:pPr>
            <w:r>
              <w:rPr>
                <w:rFonts w:cstheme="minorBidi" w:hint="eastAsia"/>
                <w:kern w:val="2"/>
                <w:szCs w:val="32"/>
              </w:rPr>
              <w:t>重庆市北碚区嘉陵村</w:t>
            </w:r>
            <w:r>
              <w:rPr>
                <w:rFonts w:cstheme="minorBidi" w:hint="eastAsia"/>
                <w:kern w:val="2"/>
                <w:szCs w:val="32"/>
              </w:rPr>
              <w:t>69</w:t>
            </w:r>
            <w:r>
              <w:rPr>
                <w:rFonts w:cstheme="minorBidi" w:hint="eastAsia"/>
                <w:kern w:val="2"/>
                <w:szCs w:val="32"/>
              </w:rPr>
              <w:t>号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14:paraId="78A2E322" w14:textId="77777777" w:rsidR="007E782E" w:rsidRDefault="00FB03C1">
            <w:pPr>
              <w:pStyle w:val="a3"/>
              <w:widowControl/>
              <w:jc w:val="center"/>
              <w:rPr>
                <w:kern w:val="2"/>
                <w:szCs w:val="32"/>
              </w:rPr>
            </w:pPr>
            <w:r>
              <w:rPr>
                <w:rFonts w:cstheme="minorBidi" w:hint="eastAsia"/>
                <w:kern w:val="2"/>
                <w:szCs w:val="32"/>
              </w:rPr>
              <w:t>023-68865992</w:t>
            </w:r>
          </w:p>
        </w:tc>
      </w:tr>
      <w:tr w:rsidR="007E782E" w14:paraId="2DF6E90C" w14:textId="77777777">
        <w:trPr>
          <w:trHeight w:val="495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</w:tcMar>
            <w:vAlign w:val="center"/>
          </w:tcPr>
          <w:p w14:paraId="782A3C09" w14:textId="77777777" w:rsidR="007E782E" w:rsidRDefault="00FB03C1">
            <w:pPr>
              <w:pStyle w:val="a3"/>
              <w:widowControl/>
              <w:jc w:val="center"/>
              <w:rPr>
                <w:kern w:val="2"/>
                <w:szCs w:val="32"/>
              </w:rPr>
            </w:pPr>
            <w:r>
              <w:rPr>
                <w:rFonts w:cstheme="minorBidi" w:hint="eastAsia"/>
                <w:kern w:val="2"/>
                <w:szCs w:val="32"/>
              </w:rPr>
              <w:t>2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</w:tcMar>
            <w:vAlign w:val="center"/>
          </w:tcPr>
          <w:p w14:paraId="074E1777" w14:textId="77777777" w:rsidR="007E782E" w:rsidRDefault="00FB03C1">
            <w:pPr>
              <w:pStyle w:val="a3"/>
              <w:widowControl/>
              <w:jc w:val="center"/>
              <w:rPr>
                <w:kern w:val="2"/>
                <w:szCs w:val="32"/>
              </w:rPr>
            </w:pPr>
            <w:r>
              <w:rPr>
                <w:rFonts w:cstheme="minorBidi" w:hint="eastAsia"/>
                <w:kern w:val="2"/>
                <w:szCs w:val="32"/>
              </w:rPr>
              <w:t>北碚区中医院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</w:tcMar>
            <w:vAlign w:val="center"/>
          </w:tcPr>
          <w:p w14:paraId="59E6DCD0" w14:textId="77777777" w:rsidR="007E782E" w:rsidRDefault="00FB03C1">
            <w:pPr>
              <w:pStyle w:val="a3"/>
              <w:widowControl/>
              <w:jc w:val="center"/>
              <w:rPr>
                <w:kern w:val="2"/>
                <w:szCs w:val="32"/>
              </w:rPr>
            </w:pPr>
            <w:r>
              <w:rPr>
                <w:rFonts w:cstheme="minorBidi" w:hint="eastAsia"/>
                <w:kern w:val="2"/>
                <w:szCs w:val="32"/>
              </w:rPr>
              <w:t>重庆市北碚区将军路</w:t>
            </w:r>
            <w:r>
              <w:rPr>
                <w:rFonts w:cstheme="minorBidi" w:hint="eastAsia"/>
                <w:kern w:val="2"/>
                <w:szCs w:val="32"/>
              </w:rPr>
              <w:t>380</w:t>
            </w:r>
            <w:r>
              <w:rPr>
                <w:rFonts w:cstheme="minorBidi" w:hint="eastAsia"/>
                <w:kern w:val="2"/>
                <w:szCs w:val="32"/>
              </w:rPr>
              <w:t>号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14:paraId="08B1F454" w14:textId="77777777" w:rsidR="007E782E" w:rsidRDefault="00FB03C1">
            <w:pPr>
              <w:pStyle w:val="a3"/>
              <w:widowControl/>
              <w:jc w:val="center"/>
              <w:rPr>
                <w:kern w:val="2"/>
                <w:szCs w:val="32"/>
              </w:rPr>
            </w:pPr>
            <w:r>
              <w:rPr>
                <w:rFonts w:cstheme="minorBidi" w:hint="eastAsia"/>
                <w:kern w:val="2"/>
                <w:szCs w:val="32"/>
              </w:rPr>
              <w:t>023-68355171</w:t>
            </w:r>
          </w:p>
        </w:tc>
      </w:tr>
      <w:tr w:rsidR="007E782E" w14:paraId="4649FB38" w14:textId="77777777">
        <w:trPr>
          <w:trHeight w:val="495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</w:tcMar>
            <w:vAlign w:val="center"/>
          </w:tcPr>
          <w:p w14:paraId="7457437A" w14:textId="77777777" w:rsidR="007E782E" w:rsidRDefault="00FB03C1">
            <w:pPr>
              <w:pStyle w:val="a3"/>
              <w:widowControl/>
              <w:jc w:val="center"/>
              <w:rPr>
                <w:kern w:val="2"/>
                <w:szCs w:val="32"/>
              </w:rPr>
            </w:pPr>
            <w:r>
              <w:rPr>
                <w:rFonts w:cstheme="minorBidi" w:hint="eastAsia"/>
                <w:kern w:val="2"/>
                <w:szCs w:val="32"/>
              </w:rPr>
              <w:t>3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</w:tcMar>
            <w:vAlign w:val="center"/>
          </w:tcPr>
          <w:p w14:paraId="52C4A285" w14:textId="77777777" w:rsidR="007E782E" w:rsidRDefault="00FB03C1">
            <w:pPr>
              <w:pStyle w:val="a3"/>
              <w:widowControl/>
              <w:jc w:val="center"/>
              <w:rPr>
                <w:kern w:val="2"/>
                <w:szCs w:val="32"/>
              </w:rPr>
            </w:pPr>
            <w:r>
              <w:rPr>
                <w:rFonts w:cstheme="minorBidi" w:hint="eastAsia"/>
                <w:kern w:val="2"/>
                <w:szCs w:val="32"/>
              </w:rPr>
              <w:t>西南大学医院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</w:tcMar>
            <w:vAlign w:val="center"/>
          </w:tcPr>
          <w:p w14:paraId="5C9BA441" w14:textId="77777777" w:rsidR="007E782E" w:rsidRDefault="00FB03C1">
            <w:pPr>
              <w:pStyle w:val="a3"/>
              <w:widowControl/>
              <w:jc w:val="center"/>
              <w:rPr>
                <w:kern w:val="2"/>
                <w:szCs w:val="32"/>
              </w:rPr>
            </w:pPr>
            <w:r>
              <w:rPr>
                <w:rFonts w:cstheme="minorBidi" w:hint="eastAsia"/>
                <w:kern w:val="2"/>
                <w:szCs w:val="32"/>
              </w:rPr>
              <w:t>北碚区天生路</w:t>
            </w:r>
            <w:r>
              <w:rPr>
                <w:rFonts w:cstheme="minorBidi" w:hint="eastAsia"/>
                <w:kern w:val="2"/>
                <w:szCs w:val="32"/>
              </w:rPr>
              <w:t>2</w:t>
            </w:r>
            <w:r>
              <w:rPr>
                <w:rFonts w:cstheme="minorBidi" w:hint="eastAsia"/>
                <w:kern w:val="2"/>
                <w:szCs w:val="32"/>
              </w:rPr>
              <w:t>号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14:paraId="59F92695" w14:textId="77777777" w:rsidR="007E782E" w:rsidRDefault="00FB03C1">
            <w:pPr>
              <w:pStyle w:val="a3"/>
              <w:widowControl/>
              <w:jc w:val="center"/>
              <w:rPr>
                <w:kern w:val="2"/>
                <w:szCs w:val="32"/>
              </w:rPr>
            </w:pPr>
            <w:r>
              <w:rPr>
                <w:rFonts w:cstheme="minorBidi" w:hint="eastAsia"/>
                <w:kern w:val="2"/>
                <w:szCs w:val="32"/>
              </w:rPr>
              <w:t>023-68254781</w:t>
            </w:r>
          </w:p>
        </w:tc>
      </w:tr>
      <w:tr w:rsidR="007E782E" w14:paraId="2B75BC89" w14:textId="77777777">
        <w:trPr>
          <w:trHeight w:val="510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</w:tcMar>
            <w:vAlign w:val="center"/>
          </w:tcPr>
          <w:p w14:paraId="1F376C10" w14:textId="77777777" w:rsidR="007E782E" w:rsidRDefault="00FB03C1">
            <w:pPr>
              <w:pStyle w:val="a3"/>
              <w:widowControl/>
              <w:jc w:val="center"/>
              <w:rPr>
                <w:kern w:val="2"/>
                <w:szCs w:val="32"/>
              </w:rPr>
            </w:pPr>
            <w:r>
              <w:rPr>
                <w:rFonts w:cstheme="minorBidi" w:hint="eastAsia"/>
                <w:kern w:val="2"/>
                <w:szCs w:val="32"/>
              </w:rPr>
              <w:t>4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</w:tcMar>
            <w:vAlign w:val="center"/>
          </w:tcPr>
          <w:p w14:paraId="2C3957B0" w14:textId="77777777" w:rsidR="007E782E" w:rsidRDefault="00FB03C1">
            <w:pPr>
              <w:pStyle w:val="a3"/>
              <w:widowControl/>
              <w:jc w:val="center"/>
              <w:rPr>
                <w:kern w:val="2"/>
                <w:szCs w:val="32"/>
              </w:rPr>
            </w:pPr>
            <w:r>
              <w:rPr>
                <w:rFonts w:cstheme="minorBidi" w:hint="eastAsia"/>
                <w:kern w:val="2"/>
                <w:szCs w:val="32"/>
              </w:rPr>
              <w:t>天府矿务局职工总医院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</w:tcMar>
            <w:vAlign w:val="center"/>
          </w:tcPr>
          <w:p w14:paraId="2EE5C56B" w14:textId="77777777" w:rsidR="007E782E" w:rsidRDefault="00FB03C1">
            <w:pPr>
              <w:pStyle w:val="a3"/>
              <w:widowControl/>
              <w:jc w:val="center"/>
              <w:rPr>
                <w:kern w:val="2"/>
                <w:szCs w:val="32"/>
              </w:rPr>
            </w:pPr>
            <w:r>
              <w:rPr>
                <w:rFonts w:cstheme="minorBidi" w:hint="eastAsia"/>
                <w:kern w:val="2"/>
                <w:szCs w:val="32"/>
              </w:rPr>
              <w:t>重庆市北碚区东阳街道天府民居院区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14:paraId="3FD3627A" w14:textId="77777777" w:rsidR="007E782E" w:rsidRDefault="00FB03C1">
            <w:pPr>
              <w:pStyle w:val="a3"/>
              <w:widowControl/>
              <w:jc w:val="center"/>
              <w:rPr>
                <w:kern w:val="2"/>
                <w:szCs w:val="32"/>
              </w:rPr>
            </w:pPr>
            <w:r>
              <w:rPr>
                <w:rFonts w:cstheme="minorBidi" w:hint="eastAsia"/>
                <w:kern w:val="2"/>
                <w:szCs w:val="32"/>
              </w:rPr>
              <w:t>023-68327120</w:t>
            </w:r>
          </w:p>
        </w:tc>
      </w:tr>
      <w:tr w:rsidR="007E782E" w14:paraId="4666917E" w14:textId="77777777">
        <w:trPr>
          <w:trHeight w:val="495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</w:tcMar>
            <w:vAlign w:val="center"/>
          </w:tcPr>
          <w:p w14:paraId="5ECEA1EB" w14:textId="77777777" w:rsidR="007E782E" w:rsidRDefault="00FB03C1">
            <w:pPr>
              <w:pStyle w:val="a3"/>
              <w:widowControl/>
              <w:jc w:val="center"/>
              <w:rPr>
                <w:kern w:val="2"/>
                <w:szCs w:val="32"/>
              </w:rPr>
            </w:pPr>
            <w:r>
              <w:rPr>
                <w:rFonts w:cstheme="minorBidi" w:hint="eastAsia"/>
                <w:kern w:val="2"/>
                <w:szCs w:val="32"/>
              </w:rPr>
              <w:t>5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</w:tcMar>
            <w:vAlign w:val="center"/>
          </w:tcPr>
          <w:p w14:paraId="38269F85" w14:textId="77777777" w:rsidR="007E782E" w:rsidRDefault="00FB03C1">
            <w:pPr>
              <w:pStyle w:val="a3"/>
              <w:widowControl/>
              <w:jc w:val="center"/>
              <w:rPr>
                <w:kern w:val="2"/>
                <w:szCs w:val="32"/>
              </w:rPr>
            </w:pPr>
            <w:r>
              <w:rPr>
                <w:rFonts w:cstheme="minorBidi" w:hint="eastAsia"/>
                <w:kern w:val="2"/>
                <w:szCs w:val="32"/>
              </w:rPr>
              <w:t>重庆浦洛通医学检验实验室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5" w:type="dxa"/>
            </w:tcMar>
            <w:vAlign w:val="center"/>
          </w:tcPr>
          <w:p w14:paraId="3CC2816A" w14:textId="77777777" w:rsidR="007E782E" w:rsidRDefault="00FB03C1">
            <w:pPr>
              <w:pStyle w:val="a3"/>
              <w:widowControl/>
              <w:jc w:val="center"/>
              <w:rPr>
                <w:kern w:val="2"/>
                <w:szCs w:val="32"/>
              </w:rPr>
            </w:pPr>
            <w:r>
              <w:rPr>
                <w:rFonts w:cstheme="minorBidi" w:hint="eastAsia"/>
                <w:kern w:val="2"/>
                <w:szCs w:val="32"/>
              </w:rPr>
              <w:t>重庆市北碚区北温泉街道安礼路</w:t>
            </w:r>
            <w:r>
              <w:rPr>
                <w:rFonts w:cstheme="minorBidi" w:hint="eastAsia"/>
                <w:kern w:val="2"/>
                <w:szCs w:val="32"/>
              </w:rPr>
              <w:t>123</w:t>
            </w:r>
            <w:r>
              <w:rPr>
                <w:rFonts w:cstheme="minorBidi" w:hint="eastAsia"/>
                <w:kern w:val="2"/>
                <w:szCs w:val="32"/>
              </w:rPr>
              <w:t>号</w:t>
            </w:r>
            <w:r>
              <w:rPr>
                <w:rFonts w:cstheme="minorBidi" w:hint="eastAsia"/>
                <w:kern w:val="2"/>
                <w:szCs w:val="32"/>
              </w:rPr>
              <w:t>3</w:t>
            </w:r>
            <w:r>
              <w:rPr>
                <w:rFonts w:cstheme="minorBidi" w:hint="eastAsia"/>
                <w:kern w:val="2"/>
                <w:szCs w:val="32"/>
              </w:rPr>
              <w:t>幢</w:t>
            </w:r>
            <w:r>
              <w:rPr>
                <w:rFonts w:cstheme="minorBidi" w:hint="eastAsia"/>
                <w:kern w:val="2"/>
                <w:szCs w:val="32"/>
              </w:rPr>
              <w:t>9-1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14:paraId="0CEBA005" w14:textId="77777777" w:rsidR="007E782E" w:rsidRDefault="00FB03C1">
            <w:pPr>
              <w:pStyle w:val="a3"/>
              <w:widowControl/>
              <w:jc w:val="center"/>
              <w:rPr>
                <w:kern w:val="2"/>
                <w:szCs w:val="32"/>
              </w:rPr>
            </w:pPr>
            <w:r>
              <w:rPr>
                <w:rFonts w:cstheme="minorBidi" w:hint="eastAsia"/>
                <w:kern w:val="2"/>
                <w:szCs w:val="32"/>
              </w:rPr>
              <w:t>023-68305380</w:t>
            </w:r>
          </w:p>
        </w:tc>
      </w:tr>
    </w:tbl>
    <w:p w14:paraId="67E87905" w14:textId="77777777" w:rsidR="007E782E" w:rsidRDefault="007E782E">
      <w:pPr>
        <w:jc w:val="left"/>
        <w:rPr>
          <w:sz w:val="32"/>
          <w:szCs w:val="40"/>
        </w:rPr>
      </w:pPr>
    </w:p>
    <w:p w14:paraId="5C77A462" w14:textId="77777777" w:rsidR="007E782E" w:rsidRDefault="007E782E">
      <w:pPr>
        <w:ind w:firstLine="420"/>
        <w:jc w:val="left"/>
        <w:rPr>
          <w:sz w:val="32"/>
          <w:szCs w:val="40"/>
        </w:rPr>
      </w:pPr>
    </w:p>
    <w:p w14:paraId="74EA2F32" w14:textId="667FEAB0" w:rsidR="007E782E" w:rsidRDefault="00FB03C1">
      <w:pPr>
        <w:ind w:firstLine="42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联系人：</w:t>
      </w:r>
      <w:r w:rsidR="008A6319">
        <w:rPr>
          <w:rFonts w:hint="eastAsia"/>
          <w:sz w:val="30"/>
          <w:szCs w:val="30"/>
        </w:rPr>
        <w:t>刘骏</w:t>
      </w:r>
    </w:p>
    <w:p w14:paraId="57218B12" w14:textId="63D5B3AA" w:rsidR="007E782E" w:rsidRDefault="00FB03C1">
      <w:pPr>
        <w:ind w:firstLine="42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联系电话：</w:t>
      </w:r>
      <w:r w:rsidR="008A6319">
        <w:rPr>
          <w:sz w:val="30"/>
          <w:szCs w:val="30"/>
        </w:rPr>
        <w:t>13368062667</w:t>
      </w:r>
    </w:p>
    <w:p w14:paraId="3CE11FC2" w14:textId="77777777" w:rsidR="007E782E" w:rsidRDefault="007E782E">
      <w:pPr>
        <w:ind w:firstLine="420"/>
        <w:jc w:val="left"/>
        <w:rPr>
          <w:sz w:val="32"/>
          <w:szCs w:val="40"/>
        </w:rPr>
      </w:pPr>
    </w:p>
    <w:p w14:paraId="238C36BC" w14:textId="77777777" w:rsidR="007E782E" w:rsidRDefault="007E782E">
      <w:pPr>
        <w:ind w:firstLine="420"/>
        <w:jc w:val="left"/>
        <w:rPr>
          <w:sz w:val="32"/>
          <w:szCs w:val="40"/>
        </w:rPr>
      </w:pPr>
    </w:p>
    <w:p w14:paraId="551C9B4B" w14:textId="77777777" w:rsidR="007E782E" w:rsidRDefault="007E782E">
      <w:pPr>
        <w:jc w:val="left"/>
        <w:rPr>
          <w:sz w:val="32"/>
          <w:szCs w:val="40"/>
        </w:rPr>
      </w:pPr>
    </w:p>
    <w:p w14:paraId="457E73A6" w14:textId="14ABF159" w:rsidR="007E782E" w:rsidRDefault="00FB03C1">
      <w:pPr>
        <w:ind w:firstLine="420"/>
        <w:jc w:val="left"/>
        <w:rPr>
          <w:sz w:val="30"/>
          <w:szCs w:val="30"/>
        </w:rPr>
      </w:pPr>
      <w:r>
        <w:rPr>
          <w:rFonts w:hint="eastAsia"/>
          <w:sz w:val="32"/>
          <w:szCs w:val="40"/>
        </w:rPr>
        <w:t xml:space="preserve">                </w:t>
      </w:r>
      <w:r>
        <w:rPr>
          <w:rFonts w:hint="eastAsia"/>
          <w:sz w:val="30"/>
          <w:szCs w:val="30"/>
        </w:rPr>
        <w:t xml:space="preserve"> </w:t>
      </w:r>
      <w:r w:rsidR="008A6319">
        <w:rPr>
          <w:rFonts w:hint="eastAsia"/>
          <w:sz w:val="30"/>
          <w:szCs w:val="30"/>
        </w:rPr>
        <w:t>重庆方郡建设工程咨询有限公司</w:t>
      </w:r>
    </w:p>
    <w:p w14:paraId="1F277442" w14:textId="2C8B1687" w:rsidR="007E782E" w:rsidRDefault="00FB03C1">
      <w:pPr>
        <w:ind w:firstLine="420"/>
        <w:jc w:val="left"/>
        <w:rPr>
          <w:sz w:val="30"/>
          <w:szCs w:val="30"/>
        </w:rPr>
      </w:pPr>
      <w:r>
        <w:rPr>
          <w:rFonts w:hint="eastAsia"/>
          <w:sz w:val="32"/>
          <w:szCs w:val="40"/>
        </w:rPr>
        <w:t xml:space="preserve">                      </w:t>
      </w:r>
      <w:r>
        <w:rPr>
          <w:rFonts w:hint="eastAsia"/>
          <w:sz w:val="30"/>
          <w:szCs w:val="30"/>
        </w:rPr>
        <w:t xml:space="preserve">      202</w:t>
      </w:r>
      <w:r w:rsidR="008A6319">
        <w:rPr>
          <w:sz w:val="30"/>
          <w:szCs w:val="30"/>
        </w:rPr>
        <w:t>2</w:t>
      </w:r>
      <w:r>
        <w:rPr>
          <w:rFonts w:hint="eastAsia"/>
          <w:sz w:val="30"/>
          <w:szCs w:val="30"/>
        </w:rPr>
        <w:t>年</w:t>
      </w:r>
      <w:r w:rsidR="008A6319">
        <w:rPr>
          <w:sz w:val="30"/>
          <w:szCs w:val="30"/>
        </w:rPr>
        <w:t>4</w:t>
      </w:r>
      <w:r>
        <w:rPr>
          <w:rFonts w:hint="eastAsia"/>
          <w:sz w:val="30"/>
          <w:szCs w:val="30"/>
        </w:rPr>
        <w:t>月</w:t>
      </w:r>
      <w:r w:rsidR="008A6319">
        <w:rPr>
          <w:sz w:val="30"/>
          <w:szCs w:val="30"/>
        </w:rPr>
        <w:t>8</w:t>
      </w:r>
      <w:r>
        <w:rPr>
          <w:rFonts w:hint="eastAsia"/>
          <w:sz w:val="30"/>
          <w:szCs w:val="30"/>
        </w:rPr>
        <w:t>日</w:t>
      </w:r>
    </w:p>
    <w:sectPr w:rsidR="007E782E">
      <w:pgSz w:w="11906" w:h="16838"/>
      <w:pgMar w:top="1440" w:right="1800" w:bottom="1440" w:left="180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91867" w14:textId="77777777" w:rsidR="00097621" w:rsidRDefault="00097621" w:rsidP="00944520">
      <w:r>
        <w:separator/>
      </w:r>
    </w:p>
  </w:endnote>
  <w:endnote w:type="continuationSeparator" w:id="0">
    <w:p w14:paraId="25CA0987" w14:textId="77777777" w:rsidR="00097621" w:rsidRDefault="00097621" w:rsidP="00944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4ED0C" w14:textId="77777777" w:rsidR="00097621" w:rsidRDefault="00097621" w:rsidP="00944520">
      <w:r>
        <w:separator/>
      </w:r>
    </w:p>
  </w:footnote>
  <w:footnote w:type="continuationSeparator" w:id="0">
    <w:p w14:paraId="54EDD0CF" w14:textId="77777777" w:rsidR="00097621" w:rsidRDefault="00097621" w:rsidP="009445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BF54668"/>
    <w:rsid w:val="00097621"/>
    <w:rsid w:val="000B590B"/>
    <w:rsid w:val="007E782E"/>
    <w:rsid w:val="008A6319"/>
    <w:rsid w:val="00944520"/>
    <w:rsid w:val="00AE7C4B"/>
    <w:rsid w:val="00FB03C1"/>
    <w:rsid w:val="2BF54668"/>
    <w:rsid w:val="319D5BAE"/>
    <w:rsid w:val="3A9B32F1"/>
    <w:rsid w:val="3CD21277"/>
    <w:rsid w:val="498B3692"/>
    <w:rsid w:val="4C7E3D74"/>
    <w:rsid w:val="50361FEB"/>
    <w:rsid w:val="5C09124E"/>
    <w:rsid w:val="6E0044B4"/>
    <w:rsid w:val="6E411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904A21"/>
  <w15:docId w15:val="{DF5A6BFE-D680-4DD6-BA3D-FC582455A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FollowedHyperlink"/>
    <w:basedOn w:val="a0"/>
    <w:rPr>
      <w:color w:val="333333"/>
      <w:u w:val="none"/>
    </w:rPr>
  </w:style>
  <w:style w:type="character" w:styleId="a6">
    <w:name w:val="Hyperlink"/>
    <w:basedOn w:val="a0"/>
    <w:rPr>
      <w:color w:val="333333"/>
      <w:u w:val="none"/>
    </w:rPr>
  </w:style>
  <w:style w:type="character" w:customStyle="1" w:styleId="red">
    <w:name w:val="red"/>
    <w:basedOn w:val="a0"/>
    <w:rPr>
      <w:color w:val="E1211F"/>
    </w:rPr>
  </w:style>
  <w:style w:type="character" w:customStyle="1" w:styleId="red1">
    <w:name w:val="red1"/>
    <w:basedOn w:val="a0"/>
    <w:rPr>
      <w:color w:val="E1211F"/>
      <w:u w:val="single"/>
    </w:rPr>
  </w:style>
  <w:style w:type="character" w:customStyle="1" w:styleId="red2">
    <w:name w:val="red2"/>
    <w:basedOn w:val="a0"/>
    <w:rPr>
      <w:color w:val="E33938"/>
      <w:u w:val="single"/>
    </w:rPr>
  </w:style>
  <w:style w:type="character" w:customStyle="1" w:styleId="red3">
    <w:name w:val="red3"/>
    <w:basedOn w:val="a0"/>
    <w:rPr>
      <w:color w:val="E1211F"/>
    </w:rPr>
  </w:style>
  <w:style w:type="character" w:customStyle="1" w:styleId="red4">
    <w:name w:val="red4"/>
    <w:basedOn w:val="a0"/>
    <w:rPr>
      <w:color w:val="E1211F"/>
    </w:rPr>
  </w:style>
  <w:style w:type="character" w:customStyle="1" w:styleId="red5">
    <w:name w:val="red5"/>
    <w:basedOn w:val="a0"/>
    <w:rPr>
      <w:color w:val="E1211F"/>
    </w:rPr>
  </w:style>
  <w:style w:type="character" w:customStyle="1" w:styleId="yjl">
    <w:name w:val="yjl"/>
    <w:basedOn w:val="a0"/>
    <w:rPr>
      <w:color w:val="999999"/>
    </w:rPr>
  </w:style>
  <w:style w:type="character" w:customStyle="1" w:styleId="yj-blue">
    <w:name w:val="yj-blue"/>
    <w:basedOn w:val="a0"/>
    <w:rPr>
      <w:b/>
      <w:color w:val="FFFFFF"/>
      <w:sz w:val="21"/>
      <w:szCs w:val="21"/>
      <w:bdr w:val="none" w:sz="0" w:space="0" w:color="auto"/>
      <w:shd w:val="clear" w:color="auto" w:fill="1E84CB"/>
    </w:rPr>
  </w:style>
  <w:style w:type="character" w:customStyle="1" w:styleId="tyhl">
    <w:name w:val="tyhl"/>
    <w:basedOn w:val="a0"/>
    <w:rPr>
      <w:shd w:val="clear" w:color="auto" w:fill="FFFFFF"/>
    </w:rPr>
  </w:style>
  <w:style w:type="character" w:customStyle="1" w:styleId="con4">
    <w:name w:val="con4"/>
    <w:basedOn w:val="a0"/>
  </w:style>
  <w:style w:type="character" w:customStyle="1" w:styleId="hover66">
    <w:name w:val="hover66"/>
    <w:basedOn w:val="a0"/>
    <w:rPr>
      <w:b/>
    </w:rPr>
  </w:style>
  <w:style w:type="character" w:customStyle="1" w:styleId="cur7">
    <w:name w:val="cur7"/>
    <w:basedOn w:val="a0"/>
    <w:rPr>
      <w:color w:val="3354A2"/>
    </w:rPr>
  </w:style>
  <w:style w:type="character" w:customStyle="1" w:styleId="name">
    <w:name w:val="name"/>
    <w:basedOn w:val="a0"/>
    <w:rPr>
      <w:color w:val="2760B7"/>
    </w:rPr>
  </w:style>
  <w:style w:type="character" w:customStyle="1" w:styleId="tit28">
    <w:name w:val="tit28"/>
    <w:basedOn w:val="a0"/>
    <w:rPr>
      <w:b/>
      <w:color w:val="333333"/>
      <w:sz w:val="39"/>
      <w:szCs w:val="39"/>
    </w:rPr>
  </w:style>
  <w:style w:type="character" w:customStyle="1" w:styleId="sp">
    <w:name w:val="sp"/>
    <w:basedOn w:val="a0"/>
    <w:rPr>
      <w:b/>
      <w:color w:val="307CD2"/>
    </w:rPr>
  </w:style>
  <w:style w:type="character" w:customStyle="1" w:styleId="arrow2">
    <w:name w:val="arrow2"/>
    <w:basedOn w:val="a0"/>
  </w:style>
  <w:style w:type="character" w:customStyle="1" w:styleId="yj-time">
    <w:name w:val="yj-time"/>
    <w:basedOn w:val="a0"/>
    <w:rPr>
      <w:color w:val="AAAAAA"/>
      <w:sz w:val="18"/>
      <w:szCs w:val="18"/>
    </w:rPr>
  </w:style>
  <w:style w:type="character" w:customStyle="1" w:styleId="yj-time1">
    <w:name w:val="yj-time1"/>
    <w:basedOn w:val="a0"/>
    <w:rPr>
      <w:color w:val="AAAAAA"/>
      <w:sz w:val="18"/>
      <w:szCs w:val="18"/>
    </w:rPr>
  </w:style>
  <w:style w:type="character" w:customStyle="1" w:styleId="w100">
    <w:name w:val="w100"/>
    <w:basedOn w:val="a0"/>
  </w:style>
  <w:style w:type="character" w:customStyle="1" w:styleId="yjr">
    <w:name w:val="yjr"/>
    <w:basedOn w:val="a0"/>
    <w:rPr>
      <w:bdr w:val="none" w:sz="0" w:space="0" w:color="auto"/>
    </w:rPr>
  </w:style>
  <w:style w:type="paragraph" w:styleId="a7">
    <w:name w:val="header"/>
    <w:basedOn w:val="a"/>
    <w:link w:val="a8"/>
    <w:rsid w:val="009445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94452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aa"/>
    <w:rsid w:val="009445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94452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442</Characters>
  <Application>Microsoft Office Word</Application>
  <DocSecurity>0</DocSecurity>
  <Lines>3</Lines>
  <Paragraphs>1</Paragraphs>
  <ScaleCrop>false</ScaleCrop>
  <Company>区公共资源综合交易中心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温馨提示</dc:title>
  <dc:creator>BBQJYZX</dc:creator>
  <cp:lastModifiedBy>liu jun</cp:lastModifiedBy>
  <cp:revision>4</cp:revision>
  <cp:lastPrinted>2021-11-04T02:36:00Z</cp:lastPrinted>
  <dcterms:created xsi:type="dcterms:W3CDTF">2022-02-22T08:50:00Z</dcterms:created>
  <dcterms:modified xsi:type="dcterms:W3CDTF">2022-04-08T02:26:00Z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