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A3" w:rsidRPr="00FE0EC7" w:rsidRDefault="00F30DA3" w:rsidP="00F30DA3">
      <w:pPr>
        <w:jc w:val="center"/>
        <w:rPr>
          <w:rFonts w:ascii="方正兰亭黑简体" w:eastAsia="方正兰亭黑简体"/>
          <w:b/>
          <w:sz w:val="44"/>
          <w:szCs w:val="44"/>
        </w:rPr>
      </w:pPr>
      <w:r w:rsidRPr="00FE0EC7">
        <w:rPr>
          <w:rFonts w:ascii="方正兰亭黑简体" w:eastAsia="方正兰亭黑简体" w:hint="eastAsia"/>
          <w:b/>
          <w:sz w:val="44"/>
          <w:szCs w:val="44"/>
        </w:rPr>
        <w:t>医疗器械质量保证协议书</w:t>
      </w:r>
    </w:p>
    <w:p w:rsidR="00FE0EC7" w:rsidRPr="00741289" w:rsidRDefault="00FE0EC7" w:rsidP="005A24B2">
      <w:pPr>
        <w:spacing w:line="340" w:lineRule="exact"/>
        <w:rPr>
          <w:rFonts w:ascii="仿宋" w:eastAsia="仿宋" w:hAnsi="仿宋"/>
          <w:spacing w:val="-6"/>
          <w:sz w:val="23"/>
          <w:szCs w:val="23"/>
          <w:u w:val="single"/>
        </w:rPr>
      </w:pPr>
      <w:r w:rsidRPr="00741289">
        <w:rPr>
          <w:rFonts w:ascii="仿宋" w:eastAsia="仿宋" w:hAnsi="仿宋" w:hint="eastAsia"/>
          <w:b/>
          <w:spacing w:val="-6"/>
          <w:sz w:val="23"/>
          <w:szCs w:val="23"/>
        </w:rPr>
        <w:t>甲方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（医疗卫生机构）：</w:t>
      </w:r>
      <w:r w:rsidRPr="00741289">
        <w:rPr>
          <w:rFonts w:ascii="仿宋" w:eastAsia="仿宋" w:hAnsi="仿宋" w:hint="eastAsia"/>
          <w:spacing w:val="-6"/>
          <w:sz w:val="23"/>
          <w:szCs w:val="23"/>
          <w:u w:val="single"/>
        </w:rPr>
        <w:t xml:space="preserve">重庆市第九人民医院      </w:t>
      </w:r>
    </w:p>
    <w:p w:rsidR="00FE0EC7" w:rsidRPr="00741289" w:rsidRDefault="00FE0EC7" w:rsidP="005A24B2">
      <w:pPr>
        <w:spacing w:line="340" w:lineRule="exact"/>
        <w:ind w:leftChars="1" w:left="109" w:hangingChars="49" w:hanging="107"/>
        <w:jc w:val="left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b/>
          <w:spacing w:val="-6"/>
          <w:sz w:val="23"/>
          <w:szCs w:val="23"/>
        </w:rPr>
        <w:t>乙方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（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>器械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生产或经营企业）：</w:t>
      </w:r>
      <w:r w:rsidRPr="00741289">
        <w:rPr>
          <w:rFonts w:ascii="仿宋" w:eastAsia="仿宋" w:hAnsi="仿宋" w:hint="eastAsia"/>
          <w:spacing w:val="-6"/>
          <w:sz w:val="23"/>
          <w:szCs w:val="23"/>
          <w:u w:val="single"/>
        </w:rPr>
        <w:t xml:space="preserve">                                               </w:t>
      </w:r>
    </w:p>
    <w:p w:rsidR="00F30DA3" w:rsidRPr="00741289" w:rsidRDefault="00F30DA3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/>
          <w:spacing w:val="-6"/>
          <w:sz w:val="23"/>
          <w:szCs w:val="23"/>
        </w:rPr>
        <w:t>为</w:t>
      </w:r>
      <w:r w:rsidR="00E53497">
        <w:rPr>
          <w:rFonts w:ascii="仿宋" w:eastAsia="仿宋" w:hAnsi="仿宋" w:hint="eastAsia"/>
          <w:spacing w:val="-6"/>
          <w:sz w:val="23"/>
          <w:szCs w:val="23"/>
        </w:rPr>
        <w:t>保障</w:t>
      </w:r>
      <w:r w:rsidRPr="00741289">
        <w:rPr>
          <w:rFonts w:ascii="仿宋" w:eastAsia="仿宋" w:hAnsi="仿宋"/>
          <w:spacing w:val="-6"/>
          <w:sz w:val="23"/>
          <w:szCs w:val="23"/>
        </w:rPr>
        <w:t>医院</w:t>
      </w:r>
      <w:r w:rsidR="00AF5561">
        <w:rPr>
          <w:rFonts w:ascii="仿宋" w:eastAsia="仿宋" w:hAnsi="仿宋" w:hint="eastAsia"/>
          <w:spacing w:val="-6"/>
          <w:sz w:val="23"/>
          <w:szCs w:val="23"/>
        </w:rPr>
        <w:t>采购</w:t>
      </w:r>
      <w:r w:rsidR="00E53497">
        <w:rPr>
          <w:rFonts w:ascii="仿宋" w:eastAsia="仿宋" w:hAnsi="仿宋" w:hint="eastAsia"/>
          <w:spacing w:val="-6"/>
          <w:sz w:val="23"/>
          <w:szCs w:val="23"/>
        </w:rPr>
        <w:t>的</w:t>
      </w:r>
      <w:r w:rsidRPr="00741289">
        <w:rPr>
          <w:rFonts w:ascii="仿宋" w:eastAsia="仿宋" w:hAnsi="仿宋"/>
          <w:spacing w:val="-6"/>
          <w:sz w:val="23"/>
          <w:szCs w:val="23"/>
        </w:rPr>
        <w:t>各类</w:t>
      </w:r>
      <w:r w:rsidR="009C1072">
        <w:rPr>
          <w:rFonts w:ascii="仿宋" w:eastAsia="仿宋" w:hAnsi="仿宋" w:hint="eastAsia"/>
          <w:spacing w:val="-6"/>
          <w:sz w:val="23"/>
          <w:szCs w:val="23"/>
        </w:rPr>
        <w:t>医疗器械</w:t>
      </w:r>
      <w:r w:rsidR="00FE0EC7" w:rsidRPr="00741289">
        <w:rPr>
          <w:rFonts w:ascii="仿宋" w:eastAsia="仿宋" w:hAnsi="仿宋" w:hint="eastAsia"/>
          <w:spacing w:val="-6"/>
          <w:sz w:val="23"/>
          <w:szCs w:val="23"/>
        </w:rPr>
        <w:t>的</w:t>
      </w:r>
      <w:r w:rsidRPr="00741289">
        <w:rPr>
          <w:rFonts w:ascii="仿宋" w:eastAsia="仿宋" w:hAnsi="仿宋"/>
          <w:spacing w:val="-6"/>
          <w:sz w:val="23"/>
          <w:szCs w:val="23"/>
        </w:rPr>
        <w:t>产品质量，保证临床医疗安全，根据《医疗器械监督管理条例》和《医疗器械经营企业许可证管理办法》等法律法规以及行业有关规定，甲、乙双方在平等、互信、互利、互惠的基础上，</w:t>
      </w:r>
      <w:r w:rsidR="007F14EE">
        <w:rPr>
          <w:rFonts w:ascii="仿宋" w:eastAsia="仿宋" w:hAnsi="仿宋" w:hint="eastAsia"/>
          <w:spacing w:val="-6"/>
          <w:sz w:val="23"/>
          <w:szCs w:val="23"/>
        </w:rPr>
        <w:t>达成</w:t>
      </w:r>
      <w:r w:rsidRPr="00741289">
        <w:rPr>
          <w:rFonts w:ascii="仿宋" w:eastAsia="仿宋" w:hAnsi="仿宋"/>
          <w:spacing w:val="-6"/>
          <w:sz w:val="23"/>
          <w:szCs w:val="23"/>
        </w:rPr>
        <w:t>如下质量保证协议，共同遵守：</w:t>
      </w:r>
      <w:r w:rsidRPr="00741289">
        <w:rPr>
          <w:rFonts w:asciiTheme="minorEastAsia" w:eastAsia="仿宋" w:hAnsiTheme="minorEastAsia"/>
          <w:spacing w:val="-6"/>
          <w:sz w:val="23"/>
          <w:szCs w:val="23"/>
        </w:rPr>
        <w:t> </w:t>
      </w:r>
    </w:p>
    <w:p w:rsidR="00D845B5" w:rsidRPr="00741289" w:rsidRDefault="00F30DA3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/>
          <w:spacing w:val="-6"/>
          <w:sz w:val="23"/>
          <w:szCs w:val="23"/>
        </w:rPr>
        <w:t>一、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该质量保证协议书所指定的医疗器械包括：医疗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耗材、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器械、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设备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试剂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以及使用医疗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耗材、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器械、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医疗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设备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D845B5" w:rsidRPr="00741289">
        <w:rPr>
          <w:rFonts w:ascii="仿宋" w:eastAsia="仿宋" w:hAnsi="仿宋"/>
          <w:spacing w:val="-6"/>
          <w:sz w:val="23"/>
          <w:szCs w:val="23"/>
        </w:rPr>
        <w:t>试剂</w:t>
      </w:r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等的相关配套用品（如检验试剂校准品、</w:t>
      </w:r>
      <w:proofErr w:type="gramStart"/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质控品等</w:t>
      </w:r>
      <w:proofErr w:type="gramEnd"/>
      <w:r w:rsidR="00D845B5" w:rsidRPr="00741289">
        <w:rPr>
          <w:rFonts w:ascii="仿宋" w:eastAsia="仿宋" w:hAnsi="仿宋" w:hint="eastAsia"/>
          <w:spacing w:val="-6"/>
          <w:sz w:val="23"/>
          <w:szCs w:val="23"/>
        </w:rPr>
        <w:t>）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二、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乙方保证向甲方所提供的</w:t>
      </w:r>
      <w:r w:rsidR="00FE0EC7" w:rsidRPr="00741289">
        <w:rPr>
          <w:rFonts w:ascii="仿宋" w:eastAsia="仿宋" w:hAnsi="仿宋" w:hint="eastAsia"/>
          <w:spacing w:val="-6"/>
          <w:sz w:val="23"/>
          <w:szCs w:val="23"/>
        </w:rPr>
        <w:t>医疗器械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为符合国家相关质量标准和行业标准的合格产品，以确保临床医疗安全。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三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、医疗器械的包装，标识，标签，说明书等应符合国家和行业的有关规定</w:t>
      </w:r>
      <w:r w:rsidR="005E092A" w:rsidRPr="00741289">
        <w:rPr>
          <w:rFonts w:ascii="仿宋" w:eastAsia="仿宋" w:hAnsi="仿宋" w:hint="eastAsia"/>
          <w:spacing w:val="-6"/>
          <w:sz w:val="23"/>
          <w:szCs w:val="23"/>
        </w:rPr>
        <w:t>；进口医疗器械必须有中文标识和中文说明书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四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、甲方首次购入医疗器械时，乙方应向甲方提供齐备有效的相关资质证照</w:t>
      </w:r>
      <w:r w:rsidR="00D92A9A" w:rsidRPr="00741289">
        <w:rPr>
          <w:rFonts w:ascii="仿宋" w:eastAsia="仿宋" w:hAnsi="仿宋"/>
          <w:spacing w:val="-6"/>
          <w:sz w:val="23"/>
          <w:szCs w:val="23"/>
        </w:rPr>
        <w:t>和授权手续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，并对其提供各类</w:t>
      </w:r>
      <w:r w:rsidR="00D92A9A" w:rsidRPr="00741289">
        <w:rPr>
          <w:rFonts w:ascii="仿宋" w:eastAsia="仿宋" w:hAnsi="仿宋"/>
          <w:spacing w:val="-6"/>
          <w:sz w:val="23"/>
          <w:szCs w:val="23"/>
        </w:rPr>
        <w:t>资质证照和授权手续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的真实性、合法性承担法律责任。相关</w:t>
      </w:r>
      <w:r w:rsidR="00D92A9A" w:rsidRPr="00741289">
        <w:rPr>
          <w:rFonts w:ascii="仿宋" w:eastAsia="仿宋" w:hAnsi="仿宋"/>
          <w:spacing w:val="-6"/>
          <w:sz w:val="23"/>
          <w:szCs w:val="23"/>
        </w:rPr>
        <w:t>资质证照和授权手续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到期前必须及时到甲方办理更新备案。</w:t>
      </w:r>
      <w:r w:rsidR="00312938" w:rsidRPr="00741289">
        <w:rPr>
          <w:rFonts w:ascii="仿宋" w:eastAsia="仿宋" w:hAnsi="仿宋" w:hint="eastAsia"/>
          <w:spacing w:val="-6"/>
          <w:sz w:val="23"/>
          <w:szCs w:val="23"/>
        </w:rPr>
        <w:t>乙方向甲方提供的相关</w:t>
      </w:r>
      <w:r w:rsidR="00312938" w:rsidRPr="00741289">
        <w:rPr>
          <w:rFonts w:ascii="仿宋" w:eastAsia="仿宋" w:hAnsi="仿宋"/>
          <w:spacing w:val="-6"/>
          <w:sz w:val="23"/>
          <w:szCs w:val="23"/>
        </w:rPr>
        <w:t>资质证照和授权手续</w:t>
      </w:r>
      <w:r w:rsidR="00312938" w:rsidRPr="00741289">
        <w:rPr>
          <w:rFonts w:ascii="仿宋" w:eastAsia="仿宋" w:hAnsi="仿宋" w:hint="eastAsia"/>
          <w:spacing w:val="-6"/>
          <w:sz w:val="23"/>
          <w:szCs w:val="23"/>
        </w:rPr>
        <w:t>全部加盖乙方公司印章。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五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、产品到货后，甲方根据有关标准进行验收，如发现任何质量问题，由乙方无条件进行免费更换。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六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、如双方对产品质量问题产生争议，以法定检验部门的检验结果为准。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七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、因乙方产品质量问题造成甲方医疗纠纷或</w:t>
      </w:r>
      <w:r w:rsidR="005E092A" w:rsidRPr="00741289">
        <w:rPr>
          <w:rFonts w:ascii="仿宋" w:eastAsia="仿宋" w:hAnsi="仿宋" w:hint="eastAsia"/>
          <w:spacing w:val="-6"/>
          <w:sz w:val="23"/>
          <w:szCs w:val="23"/>
        </w:rPr>
        <w:t>各种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经济损失的，由乙方负责退货并承担因此导致的</w:t>
      </w:r>
      <w:r w:rsidR="00D92A9A" w:rsidRPr="00741289">
        <w:rPr>
          <w:rFonts w:ascii="仿宋" w:eastAsia="仿宋" w:hAnsi="仿宋" w:hint="eastAsia"/>
          <w:spacing w:val="-6"/>
          <w:sz w:val="23"/>
          <w:szCs w:val="23"/>
        </w:rPr>
        <w:t>全部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经济和法律责任</w:t>
      </w:r>
      <w:r w:rsidR="006F1542" w:rsidRPr="00741289">
        <w:rPr>
          <w:rFonts w:ascii="仿宋" w:eastAsia="仿宋" w:hAnsi="仿宋" w:hint="eastAsia"/>
          <w:spacing w:val="-6"/>
          <w:sz w:val="23"/>
          <w:szCs w:val="23"/>
        </w:rPr>
        <w:t>, 甲方有权取消其供货资格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7D3E5B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八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、因乙方夸大产品的功能与疗效，造成甲方医疗纠纷或经济损失的，甲方有权向乙方进行追偿</w:t>
      </w:r>
      <w:r w:rsidR="006F1542" w:rsidRPr="00741289">
        <w:rPr>
          <w:rFonts w:ascii="仿宋" w:eastAsia="仿宋" w:hAnsi="仿宋" w:hint="eastAsia"/>
          <w:spacing w:val="-6"/>
          <w:sz w:val="23"/>
          <w:szCs w:val="23"/>
        </w:rPr>
        <w:t>,并取消其供货资格</w:t>
      </w:r>
      <w:r w:rsidR="006F1542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九</w:t>
      </w:r>
      <w:r w:rsidR="007D3E5B"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政府相关行政部门对甲方医疗器械的各种检查，如果</w:t>
      </w:r>
      <w:r w:rsidR="007D3E5B" w:rsidRPr="00741289">
        <w:rPr>
          <w:rFonts w:ascii="仿宋" w:eastAsia="仿宋" w:hAnsi="仿宋" w:hint="eastAsia"/>
          <w:spacing w:val="-6"/>
          <w:sz w:val="23"/>
          <w:szCs w:val="23"/>
        </w:rPr>
        <w:t>因乙方提供产品相关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资质证件不合格或抽检</w:t>
      </w:r>
      <w:r w:rsidR="00567EFE" w:rsidRPr="00741289">
        <w:rPr>
          <w:rFonts w:ascii="仿宋" w:eastAsia="仿宋" w:hAnsi="仿宋" w:hint="eastAsia"/>
          <w:spacing w:val="-6"/>
          <w:sz w:val="23"/>
          <w:szCs w:val="23"/>
        </w:rPr>
        <w:t>产品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质量不合格</w:t>
      </w:r>
      <w:r w:rsidR="00567EFE" w:rsidRPr="00741289">
        <w:rPr>
          <w:rFonts w:ascii="仿宋" w:eastAsia="仿宋" w:hAnsi="仿宋" w:hint="eastAsia"/>
          <w:spacing w:val="-6"/>
          <w:sz w:val="23"/>
          <w:szCs w:val="23"/>
        </w:rPr>
        <w:t>等因素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造成政府相关行政部门对甲方的罚款，乙方需承担全部经济损失</w:t>
      </w:r>
      <w:r w:rsidR="007D3E5B" w:rsidRPr="00741289">
        <w:rPr>
          <w:rFonts w:ascii="仿宋" w:eastAsia="仿宋" w:hAnsi="仿宋" w:hint="eastAsia"/>
          <w:spacing w:val="-6"/>
          <w:sz w:val="23"/>
          <w:szCs w:val="23"/>
        </w:rPr>
        <w:t>并负责全部</w:t>
      </w:r>
      <w:r w:rsidR="00F74254" w:rsidRPr="00741289">
        <w:rPr>
          <w:rFonts w:ascii="仿宋" w:eastAsia="仿宋" w:hAnsi="仿宋" w:hint="eastAsia"/>
          <w:spacing w:val="-6"/>
          <w:sz w:val="23"/>
          <w:szCs w:val="23"/>
        </w:rPr>
        <w:t>退货</w:t>
      </w:r>
      <w:r w:rsidR="006F1542" w:rsidRPr="00741289">
        <w:rPr>
          <w:rFonts w:ascii="仿宋" w:eastAsia="仿宋" w:hAnsi="仿宋" w:hint="eastAsia"/>
          <w:spacing w:val="-6"/>
          <w:sz w:val="23"/>
          <w:szCs w:val="23"/>
        </w:rPr>
        <w:t>，甲方有权取消其供货资格</w:t>
      </w:r>
      <w:r w:rsidR="006F1542" w:rsidRPr="00741289">
        <w:rPr>
          <w:rFonts w:ascii="仿宋" w:eastAsia="仿宋" w:hAnsi="仿宋"/>
          <w:spacing w:val="-6"/>
          <w:sz w:val="23"/>
          <w:szCs w:val="23"/>
        </w:rPr>
        <w:t>。</w:t>
      </w:r>
    </w:p>
    <w:p w:rsidR="00F30DA3" w:rsidRPr="00741289" w:rsidRDefault="00FE42CE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、有关产品的售后服务由乙方全权负责。</w:t>
      </w:r>
    </w:p>
    <w:p w:rsidR="00F30DA3" w:rsidRPr="00741289" w:rsidRDefault="009601F0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十</w:t>
      </w:r>
      <w:r w:rsidR="00FE42CE" w:rsidRPr="00741289">
        <w:rPr>
          <w:rFonts w:ascii="仿宋" w:eastAsia="仿宋" w:hAnsi="仿宋" w:hint="eastAsia"/>
          <w:spacing w:val="-6"/>
          <w:sz w:val="23"/>
          <w:szCs w:val="23"/>
        </w:rPr>
        <w:t>一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本协议未尽事宜由双方协商解决</w:t>
      </w:r>
      <w:r w:rsidR="002953B8" w:rsidRPr="00741289">
        <w:rPr>
          <w:rFonts w:ascii="仿宋" w:eastAsia="仿宋" w:hAnsi="仿宋" w:hint="eastAsia"/>
          <w:spacing w:val="-6"/>
          <w:sz w:val="23"/>
          <w:szCs w:val="23"/>
        </w:rPr>
        <w:t>，协商不成由仲裁解决。</w:t>
      </w:r>
    </w:p>
    <w:p w:rsidR="00F30DA3" w:rsidRPr="00741289" w:rsidRDefault="00D92A9A" w:rsidP="005A24B2">
      <w:pPr>
        <w:pStyle w:val="a3"/>
        <w:spacing w:line="340" w:lineRule="exact"/>
        <w:ind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十</w:t>
      </w:r>
      <w:r w:rsidR="00FE42CE" w:rsidRPr="00741289">
        <w:rPr>
          <w:rFonts w:ascii="仿宋" w:eastAsia="仿宋" w:hAnsi="仿宋" w:hint="eastAsia"/>
          <w:spacing w:val="-6"/>
          <w:sz w:val="23"/>
          <w:szCs w:val="23"/>
        </w:rPr>
        <w:t>二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、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本协议一式两份，甲，乙双方各执一份，自签字之日起生效</w:t>
      </w:r>
      <w:r w:rsidR="005A24B2" w:rsidRPr="00741289">
        <w:rPr>
          <w:rFonts w:ascii="仿宋" w:eastAsia="仿宋" w:hAnsi="仿宋" w:hint="eastAsia"/>
          <w:spacing w:val="-6"/>
          <w:sz w:val="23"/>
          <w:szCs w:val="23"/>
        </w:rPr>
        <w:t>，并长期有效</w:t>
      </w:r>
      <w:r w:rsidR="00F30DA3" w:rsidRPr="00741289">
        <w:rPr>
          <w:rFonts w:ascii="仿宋" w:eastAsia="仿宋" w:hAnsi="仿宋"/>
          <w:spacing w:val="-6"/>
          <w:sz w:val="23"/>
          <w:szCs w:val="23"/>
        </w:rPr>
        <w:t>。</w:t>
      </w:r>
      <w:r w:rsidR="00F30DA3" w:rsidRPr="00741289">
        <w:rPr>
          <w:rFonts w:asciiTheme="minorEastAsia" w:eastAsia="仿宋" w:hAnsiTheme="minorEastAsia"/>
          <w:spacing w:val="-6"/>
          <w:sz w:val="23"/>
          <w:szCs w:val="23"/>
        </w:rPr>
        <w:t> </w:t>
      </w:r>
    </w:p>
    <w:p w:rsidR="00134B0B" w:rsidRPr="00741289" w:rsidRDefault="00134B0B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</w:p>
    <w:p w:rsidR="00134B0B" w:rsidRPr="00741289" w:rsidRDefault="009601F0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甲方（盖章）：重庆市第九人民医院        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乙方（盖章）：</w:t>
      </w:r>
    </w:p>
    <w:p w:rsidR="00134B0B" w:rsidRPr="00741289" w:rsidRDefault="00134B0B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</w:p>
    <w:p w:rsidR="009601F0" w:rsidRPr="00741289" w:rsidRDefault="009601F0" w:rsidP="00CD5ADA">
      <w:pPr>
        <w:spacing w:line="380" w:lineRule="exact"/>
        <w:ind w:firstLineChars="196" w:firstLine="427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法定代表人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>：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                 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    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 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>法定代表人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：</w:t>
      </w:r>
    </w:p>
    <w:p w:rsidR="009601F0" w:rsidRPr="00741289" w:rsidRDefault="009601F0" w:rsidP="00134B0B">
      <w:pPr>
        <w:spacing w:line="380" w:lineRule="exact"/>
        <w:rPr>
          <w:rFonts w:ascii="仿宋" w:eastAsia="仿宋" w:hAnsi="仿宋"/>
          <w:spacing w:val="-6"/>
          <w:sz w:val="23"/>
          <w:szCs w:val="23"/>
        </w:rPr>
      </w:pPr>
    </w:p>
    <w:p w:rsidR="009601F0" w:rsidRPr="00741289" w:rsidRDefault="00A27522" w:rsidP="00CD5ADA">
      <w:pPr>
        <w:spacing w:line="380" w:lineRule="exact"/>
        <w:ind w:firstLineChars="200" w:firstLine="436"/>
        <w:rPr>
          <w:rFonts w:ascii="仿宋" w:eastAsia="仿宋" w:hAnsi="仿宋"/>
          <w:spacing w:val="-6"/>
          <w:sz w:val="23"/>
          <w:szCs w:val="23"/>
        </w:rPr>
      </w:pPr>
      <w:r w:rsidRPr="00741289">
        <w:rPr>
          <w:rFonts w:ascii="仿宋" w:eastAsia="仿宋" w:hAnsi="仿宋" w:hint="eastAsia"/>
          <w:spacing w:val="-6"/>
          <w:sz w:val="23"/>
          <w:szCs w:val="23"/>
        </w:rPr>
        <w:t>经办</w:t>
      </w:r>
      <w:r w:rsidR="00CB0D2F" w:rsidRPr="00741289">
        <w:rPr>
          <w:rFonts w:ascii="仿宋" w:eastAsia="仿宋" w:hAnsi="仿宋" w:hint="eastAsia"/>
          <w:spacing w:val="-6"/>
          <w:sz w:val="23"/>
          <w:szCs w:val="23"/>
        </w:rPr>
        <w:t>人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：                             </w:t>
      </w:r>
      <w:r w:rsidR="00134B0B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="0099444B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  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>经办人：</w:t>
      </w:r>
    </w:p>
    <w:p w:rsidR="000E1F94" w:rsidRDefault="000E1F94" w:rsidP="000E1F94">
      <w:pPr>
        <w:pStyle w:val="a3"/>
        <w:spacing w:line="380" w:lineRule="exact"/>
        <w:ind w:firstLineChars="350" w:firstLine="763"/>
        <w:rPr>
          <w:rFonts w:ascii="仿宋" w:eastAsia="仿宋" w:hAnsi="仿宋"/>
          <w:spacing w:val="-6"/>
          <w:sz w:val="23"/>
          <w:szCs w:val="23"/>
        </w:rPr>
      </w:pPr>
    </w:p>
    <w:p w:rsidR="00906A54" w:rsidRPr="00741289" w:rsidRDefault="00134B0B" w:rsidP="00393496">
      <w:pPr>
        <w:pStyle w:val="a3"/>
        <w:spacing w:line="380" w:lineRule="exact"/>
        <w:ind w:firstLineChars="550" w:firstLine="1199"/>
        <w:rPr>
          <w:rFonts w:ascii="仿宋" w:eastAsia="仿宋" w:hAnsi="仿宋"/>
          <w:spacing w:val="-6"/>
          <w:sz w:val="23"/>
          <w:szCs w:val="23"/>
        </w:rPr>
      </w:pPr>
      <w:bookmarkStart w:id="0" w:name="_GoBack"/>
      <w:bookmarkEnd w:id="0"/>
      <w:r w:rsidRPr="00741289">
        <w:rPr>
          <w:rFonts w:ascii="仿宋" w:eastAsia="仿宋" w:hAnsi="仿宋" w:hint="eastAsia"/>
          <w:spacing w:val="-6"/>
          <w:sz w:val="23"/>
          <w:szCs w:val="23"/>
        </w:rPr>
        <w:t>年</w:t>
      </w:r>
      <w:r w:rsidR="00CB0D2F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</w:t>
      </w:r>
      <w:r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月    日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                         </w:t>
      </w:r>
      <w:r w:rsidR="000E1F94">
        <w:rPr>
          <w:rFonts w:ascii="仿宋" w:eastAsia="仿宋" w:hAnsi="仿宋"/>
          <w:spacing w:val="-6"/>
          <w:sz w:val="23"/>
          <w:szCs w:val="23"/>
        </w:rPr>
        <w:t xml:space="preserve">    </w:t>
      </w:r>
      <w:r w:rsidR="00393496">
        <w:rPr>
          <w:rFonts w:ascii="仿宋" w:eastAsia="仿宋" w:hAnsi="仿宋"/>
          <w:spacing w:val="-6"/>
          <w:sz w:val="23"/>
          <w:szCs w:val="23"/>
        </w:rPr>
        <w:t xml:space="preserve">    </w:t>
      </w:r>
      <w:r w:rsidR="009601F0" w:rsidRPr="00741289">
        <w:rPr>
          <w:rFonts w:ascii="仿宋" w:eastAsia="仿宋" w:hAnsi="仿宋" w:hint="eastAsia"/>
          <w:spacing w:val="-6"/>
          <w:sz w:val="23"/>
          <w:szCs w:val="23"/>
        </w:rPr>
        <w:t xml:space="preserve">年    月    日  </w:t>
      </w:r>
    </w:p>
    <w:sectPr w:rsidR="00906A54" w:rsidRPr="00741289" w:rsidSect="009601F0">
      <w:headerReference w:type="default" r:id="rId7"/>
      <w:pgSz w:w="11906" w:h="16838"/>
      <w:pgMar w:top="1440" w:right="1416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677" w:rsidRDefault="00951677" w:rsidP="00FC4524">
      <w:r>
        <w:separator/>
      </w:r>
    </w:p>
  </w:endnote>
  <w:endnote w:type="continuationSeparator" w:id="0">
    <w:p w:rsidR="00951677" w:rsidRDefault="00951677" w:rsidP="00FC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黑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677" w:rsidRDefault="00951677" w:rsidP="00FC4524">
      <w:r>
        <w:separator/>
      </w:r>
    </w:p>
  </w:footnote>
  <w:footnote w:type="continuationSeparator" w:id="0">
    <w:p w:rsidR="00951677" w:rsidRDefault="00951677" w:rsidP="00FC4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A9A" w:rsidRDefault="00D92A9A" w:rsidP="00510410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24006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ACE0EC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7624CA9C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103A08A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7E4D33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5F2F1A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CB4595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D16CD2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E34E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367A77A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9A47FBE"/>
    <w:multiLevelType w:val="hybridMultilevel"/>
    <w:tmpl w:val="0352AA12"/>
    <w:lvl w:ilvl="0" w:tplc="FA6A4C5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0CC0501B"/>
    <w:multiLevelType w:val="hybridMultilevel"/>
    <w:tmpl w:val="D56074A0"/>
    <w:lvl w:ilvl="0" w:tplc="3F620C9E">
      <w:start w:val="1"/>
      <w:numFmt w:val="japaneseCounting"/>
      <w:lvlText w:val="%1、"/>
      <w:lvlJc w:val="left"/>
      <w:pPr>
        <w:tabs>
          <w:tab w:val="num" w:pos="1919"/>
        </w:tabs>
        <w:ind w:left="1919" w:hanging="1080"/>
      </w:pPr>
      <w:rPr>
        <w:rFonts w:hint="eastAsia"/>
      </w:rPr>
    </w:lvl>
    <w:lvl w:ilvl="1" w:tplc="655AAB72" w:tentative="1">
      <w:start w:val="1"/>
      <w:numFmt w:val="lowerLetter"/>
      <w:lvlText w:val="%2)"/>
      <w:lvlJc w:val="left"/>
      <w:pPr>
        <w:tabs>
          <w:tab w:val="num" w:pos="1679"/>
        </w:tabs>
        <w:ind w:left="1679" w:hanging="420"/>
      </w:pPr>
    </w:lvl>
    <w:lvl w:ilvl="2" w:tplc="D81E7D1A" w:tentative="1">
      <w:start w:val="1"/>
      <w:numFmt w:val="lowerRoman"/>
      <w:lvlText w:val="%3."/>
      <w:lvlJc w:val="right"/>
      <w:pPr>
        <w:tabs>
          <w:tab w:val="num" w:pos="2099"/>
        </w:tabs>
        <w:ind w:left="2099" w:hanging="420"/>
      </w:pPr>
    </w:lvl>
    <w:lvl w:ilvl="3" w:tplc="F398A310" w:tentative="1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40EE6322" w:tentative="1">
      <w:start w:val="1"/>
      <w:numFmt w:val="lowerLetter"/>
      <w:lvlText w:val="%5)"/>
      <w:lvlJc w:val="left"/>
      <w:pPr>
        <w:tabs>
          <w:tab w:val="num" w:pos="2939"/>
        </w:tabs>
        <w:ind w:left="2939" w:hanging="420"/>
      </w:pPr>
    </w:lvl>
    <w:lvl w:ilvl="5" w:tplc="77429AFC" w:tentative="1">
      <w:start w:val="1"/>
      <w:numFmt w:val="lowerRoman"/>
      <w:lvlText w:val="%6."/>
      <w:lvlJc w:val="right"/>
      <w:pPr>
        <w:tabs>
          <w:tab w:val="num" w:pos="3359"/>
        </w:tabs>
        <w:ind w:left="3359" w:hanging="420"/>
      </w:pPr>
    </w:lvl>
    <w:lvl w:ilvl="6" w:tplc="64187514" w:tentative="1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E3D2A89E" w:tentative="1">
      <w:start w:val="1"/>
      <w:numFmt w:val="lowerLetter"/>
      <w:lvlText w:val="%8)"/>
      <w:lvlJc w:val="left"/>
      <w:pPr>
        <w:tabs>
          <w:tab w:val="num" w:pos="4199"/>
        </w:tabs>
        <w:ind w:left="4199" w:hanging="420"/>
      </w:pPr>
    </w:lvl>
    <w:lvl w:ilvl="8" w:tplc="3D962DD2" w:tentative="1">
      <w:start w:val="1"/>
      <w:numFmt w:val="lowerRoman"/>
      <w:lvlText w:val="%9."/>
      <w:lvlJc w:val="right"/>
      <w:pPr>
        <w:tabs>
          <w:tab w:val="num" w:pos="4619"/>
        </w:tabs>
        <w:ind w:left="4619" w:hanging="420"/>
      </w:pPr>
    </w:lvl>
  </w:abstractNum>
  <w:abstractNum w:abstractNumId="12" w15:restartNumberingAfterBreak="0">
    <w:nsid w:val="494E05B1"/>
    <w:multiLevelType w:val="hybridMultilevel"/>
    <w:tmpl w:val="FDAEBDA4"/>
    <w:lvl w:ilvl="0" w:tplc="18722D66">
      <w:start w:val="1"/>
      <w:numFmt w:val="japaneseCounting"/>
      <w:lvlText w:val="%1、"/>
      <w:lvlJc w:val="left"/>
      <w:pPr>
        <w:tabs>
          <w:tab w:val="num" w:pos="1075"/>
        </w:tabs>
        <w:ind w:left="1075" w:hanging="795"/>
      </w:pPr>
      <w:rPr>
        <w:rFonts w:hint="eastAsia"/>
      </w:rPr>
    </w:lvl>
    <w:lvl w:ilvl="1" w:tplc="045A5196" w:tentative="1">
      <w:start w:val="1"/>
      <w:numFmt w:val="lowerLetter"/>
      <w:lvlText w:val="%2)"/>
      <w:lvlJc w:val="left"/>
      <w:pPr>
        <w:tabs>
          <w:tab w:val="num" w:pos="1120"/>
        </w:tabs>
        <w:ind w:left="1120" w:hanging="420"/>
      </w:pPr>
    </w:lvl>
    <w:lvl w:ilvl="2" w:tplc="3620C8BC" w:tentative="1">
      <w:start w:val="1"/>
      <w:numFmt w:val="lowerRoman"/>
      <w:lvlText w:val="%3."/>
      <w:lvlJc w:val="right"/>
      <w:pPr>
        <w:tabs>
          <w:tab w:val="num" w:pos="1540"/>
        </w:tabs>
        <w:ind w:left="1540" w:hanging="420"/>
      </w:pPr>
    </w:lvl>
    <w:lvl w:ilvl="3" w:tplc="7FC2D302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A73655F2" w:tentative="1">
      <w:start w:val="1"/>
      <w:numFmt w:val="lowerLetter"/>
      <w:lvlText w:val="%5)"/>
      <w:lvlJc w:val="left"/>
      <w:pPr>
        <w:tabs>
          <w:tab w:val="num" w:pos="2380"/>
        </w:tabs>
        <w:ind w:left="2380" w:hanging="420"/>
      </w:pPr>
    </w:lvl>
    <w:lvl w:ilvl="5" w:tplc="A9048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20"/>
      </w:pPr>
    </w:lvl>
    <w:lvl w:ilvl="6" w:tplc="7362F2FA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F9386B66" w:tentative="1">
      <w:start w:val="1"/>
      <w:numFmt w:val="lowerLetter"/>
      <w:lvlText w:val="%8)"/>
      <w:lvlJc w:val="left"/>
      <w:pPr>
        <w:tabs>
          <w:tab w:val="num" w:pos="3640"/>
        </w:tabs>
        <w:ind w:left="3640" w:hanging="420"/>
      </w:pPr>
    </w:lvl>
    <w:lvl w:ilvl="8" w:tplc="C388C440" w:tentative="1">
      <w:start w:val="1"/>
      <w:numFmt w:val="lowerRoman"/>
      <w:lvlText w:val="%9."/>
      <w:lvlJc w:val="right"/>
      <w:pPr>
        <w:tabs>
          <w:tab w:val="num" w:pos="4060"/>
        </w:tabs>
        <w:ind w:left="4060" w:hanging="420"/>
      </w:pPr>
    </w:lvl>
  </w:abstractNum>
  <w:abstractNum w:abstractNumId="13" w15:restartNumberingAfterBreak="0">
    <w:nsid w:val="56C57EF0"/>
    <w:multiLevelType w:val="hybridMultilevel"/>
    <w:tmpl w:val="E2A69D42"/>
    <w:lvl w:ilvl="0" w:tplc="241C969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D3506BB"/>
    <w:multiLevelType w:val="hybridMultilevel"/>
    <w:tmpl w:val="6B46D792"/>
    <w:lvl w:ilvl="0" w:tplc="B9D6C5C6">
      <w:start w:val="1"/>
      <w:numFmt w:val="none"/>
      <w:lvlText w:val="一、"/>
      <w:lvlJc w:val="left"/>
      <w:pPr>
        <w:tabs>
          <w:tab w:val="num" w:pos="1559"/>
        </w:tabs>
        <w:ind w:left="1559" w:hanging="720"/>
      </w:pPr>
      <w:rPr>
        <w:rFonts w:hint="eastAsia"/>
      </w:rPr>
    </w:lvl>
    <w:lvl w:ilvl="1" w:tplc="E5DA847E" w:tentative="1">
      <w:start w:val="1"/>
      <w:numFmt w:val="lowerLetter"/>
      <w:lvlText w:val="%2)"/>
      <w:lvlJc w:val="left"/>
      <w:pPr>
        <w:tabs>
          <w:tab w:val="num" w:pos="1679"/>
        </w:tabs>
        <w:ind w:left="1679" w:hanging="420"/>
      </w:pPr>
    </w:lvl>
    <w:lvl w:ilvl="2" w:tplc="4C6067DC" w:tentative="1">
      <w:start w:val="1"/>
      <w:numFmt w:val="lowerRoman"/>
      <w:lvlText w:val="%3."/>
      <w:lvlJc w:val="right"/>
      <w:pPr>
        <w:tabs>
          <w:tab w:val="num" w:pos="2099"/>
        </w:tabs>
        <w:ind w:left="2099" w:hanging="420"/>
      </w:pPr>
    </w:lvl>
    <w:lvl w:ilvl="3" w:tplc="F14EDA90" w:tentative="1">
      <w:start w:val="1"/>
      <w:numFmt w:val="decimal"/>
      <w:lvlText w:val="%4."/>
      <w:lvlJc w:val="left"/>
      <w:pPr>
        <w:tabs>
          <w:tab w:val="num" w:pos="2519"/>
        </w:tabs>
        <w:ind w:left="2519" w:hanging="420"/>
      </w:pPr>
    </w:lvl>
    <w:lvl w:ilvl="4" w:tplc="862E28C0" w:tentative="1">
      <w:start w:val="1"/>
      <w:numFmt w:val="lowerLetter"/>
      <w:lvlText w:val="%5)"/>
      <w:lvlJc w:val="left"/>
      <w:pPr>
        <w:tabs>
          <w:tab w:val="num" w:pos="2939"/>
        </w:tabs>
        <w:ind w:left="2939" w:hanging="420"/>
      </w:pPr>
    </w:lvl>
    <w:lvl w:ilvl="5" w:tplc="974CE42A" w:tentative="1">
      <w:start w:val="1"/>
      <w:numFmt w:val="lowerRoman"/>
      <w:lvlText w:val="%6."/>
      <w:lvlJc w:val="right"/>
      <w:pPr>
        <w:tabs>
          <w:tab w:val="num" w:pos="3359"/>
        </w:tabs>
        <w:ind w:left="3359" w:hanging="420"/>
      </w:pPr>
    </w:lvl>
    <w:lvl w:ilvl="6" w:tplc="B394ECD4" w:tentative="1">
      <w:start w:val="1"/>
      <w:numFmt w:val="decimal"/>
      <w:lvlText w:val="%7."/>
      <w:lvlJc w:val="left"/>
      <w:pPr>
        <w:tabs>
          <w:tab w:val="num" w:pos="3779"/>
        </w:tabs>
        <w:ind w:left="3779" w:hanging="420"/>
      </w:pPr>
    </w:lvl>
    <w:lvl w:ilvl="7" w:tplc="087E4118" w:tentative="1">
      <w:start w:val="1"/>
      <w:numFmt w:val="lowerLetter"/>
      <w:lvlText w:val="%8)"/>
      <w:lvlJc w:val="left"/>
      <w:pPr>
        <w:tabs>
          <w:tab w:val="num" w:pos="4199"/>
        </w:tabs>
        <w:ind w:left="4199" w:hanging="420"/>
      </w:pPr>
    </w:lvl>
    <w:lvl w:ilvl="8" w:tplc="A9801F3E" w:tentative="1">
      <w:start w:val="1"/>
      <w:numFmt w:val="lowerRoman"/>
      <w:lvlText w:val="%9."/>
      <w:lvlJc w:val="right"/>
      <w:pPr>
        <w:tabs>
          <w:tab w:val="num" w:pos="4619"/>
        </w:tabs>
        <w:ind w:left="4619" w:hanging="420"/>
      </w:p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C4524"/>
    <w:rsid w:val="0004437D"/>
    <w:rsid w:val="000B299F"/>
    <w:rsid w:val="000E1F94"/>
    <w:rsid w:val="001344A3"/>
    <w:rsid w:val="00134B0B"/>
    <w:rsid w:val="002730ED"/>
    <w:rsid w:val="00293765"/>
    <w:rsid w:val="002953B8"/>
    <w:rsid w:val="002B33C1"/>
    <w:rsid w:val="002C2657"/>
    <w:rsid w:val="002C4AA2"/>
    <w:rsid w:val="00312938"/>
    <w:rsid w:val="00393496"/>
    <w:rsid w:val="003C7E70"/>
    <w:rsid w:val="004067A1"/>
    <w:rsid w:val="00421A67"/>
    <w:rsid w:val="00504051"/>
    <w:rsid w:val="00510410"/>
    <w:rsid w:val="00511823"/>
    <w:rsid w:val="00554E97"/>
    <w:rsid w:val="00566A34"/>
    <w:rsid w:val="00567EFE"/>
    <w:rsid w:val="00585F69"/>
    <w:rsid w:val="005A24B2"/>
    <w:rsid w:val="005E092A"/>
    <w:rsid w:val="005E4FFF"/>
    <w:rsid w:val="00623226"/>
    <w:rsid w:val="006271FE"/>
    <w:rsid w:val="00670076"/>
    <w:rsid w:val="006F1542"/>
    <w:rsid w:val="0070518A"/>
    <w:rsid w:val="00741289"/>
    <w:rsid w:val="007D3E5B"/>
    <w:rsid w:val="007F14EE"/>
    <w:rsid w:val="008175A8"/>
    <w:rsid w:val="008B1B2E"/>
    <w:rsid w:val="008B3FA3"/>
    <w:rsid w:val="008F2B62"/>
    <w:rsid w:val="00906A54"/>
    <w:rsid w:val="009115B2"/>
    <w:rsid w:val="00951677"/>
    <w:rsid w:val="009601F0"/>
    <w:rsid w:val="0099444B"/>
    <w:rsid w:val="009B4023"/>
    <w:rsid w:val="009C1072"/>
    <w:rsid w:val="00A27522"/>
    <w:rsid w:val="00A55F9E"/>
    <w:rsid w:val="00A632AC"/>
    <w:rsid w:val="00A63C66"/>
    <w:rsid w:val="00A75D70"/>
    <w:rsid w:val="00AF5561"/>
    <w:rsid w:val="00C0245B"/>
    <w:rsid w:val="00CB0D2F"/>
    <w:rsid w:val="00CD5ADA"/>
    <w:rsid w:val="00D5425D"/>
    <w:rsid w:val="00D845B5"/>
    <w:rsid w:val="00D92A9A"/>
    <w:rsid w:val="00DA6BD2"/>
    <w:rsid w:val="00E253F8"/>
    <w:rsid w:val="00E33EC1"/>
    <w:rsid w:val="00E53497"/>
    <w:rsid w:val="00E54CEE"/>
    <w:rsid w:val="00E83A9C"/>
    <w:rsid w:val="00F30DA3"/>
    <w:rsid w:val="00F53388"/>
    <w:rsid w:val="00F6614F"/>
    <w:rsid w:val="00F74254"/>
    <w:rsid w:val="00F865A4"/>
    <w:rsid w:val="00FA052F"/>
    <w:rsid w:val="00FC4524"/>
    <w:rsid w:val="00FE0EC7"/>
    <w:rsid w:val="00FE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92822"/>
  <w15:docId w15:val="{9E48FEFB-76A8-495E-9206-E07F943C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AA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C4AA2"/>
    <w:pPr>
      <w:ind w:firstLineChars="200" w:firstLine="560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FC45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FC452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C4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C4524"/>
    <w:rPr>
      <w:kern w:val="2"/>
      <w:sz w:val="18"/>
      <w:szCs w:val="18"/>
    </w:rPr>
  </w:style>
  <w:style w:type="paragraph" w:styleId="a8">
    <w:name w:val="Body Text"/>
    <w:basedOn w:val="a"/>
    <w:rsid w:val="00A55F9E"/>
    <w:pPr>
      <w:spacing w:after="120"/>
    </w:pPr>
  </w:style>
  <w:style w:type="paragraph" w:styleId="a9">
    <w:name w:val="Normal (Web)"/>
    <w:basedOn w:val="a"/>
    <w:uiPriority w:val="99"/>
    <w:unhideWhenUsed/>
    <w:rsid w:val="00F30DA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tpccontent1">
    <w:name w:val="tpc_content1"/>
    <w:basedOn w:val="a0"/>
    <w:rsid w:val="00D92A9A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167</Words>
  <Characters>956</Characters>
  <Application>Microsoft Office Word</Application>
  <DocSecurity>0</DocSecurity>
  <Lines>7</Lines>
  <Paragraphs>2</Paragraphs>
  <ScaleCrop>false</ScaleCrop>
  <Company>hw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药品质量保证协议</dc:title>
  <dc:creator>hw</dc:creator>
  <cp:lastModifiedBy>Administrator</cp:lastModifiedBy>
  <cp:revision>123</cp:revision>
  <cp:lastPrinted>2014-04-18T07:28:00Z</cp:lastPrinted>
  <dcterms:created xsi:type="dcterms:W3CDTF">2015-12-27T13:00:00Z</dcterms:created>
  <dcterms:modified xsi:type="dcterms:W3CDTF">2021-12-20T03:49:00Z</dcterms:modified>
</cp:coreProperties>
</file>